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DAD5" w14:textId="77777777" w:rsidR="00D5536B" w:rsidRDefault="00D5536B">
      <w:pPr>
        <w:rPr>
          <w:rFonts w:eastAsia="Calibri" w:cs="Times New Roman"/>
          <w:bCs/>
          <w:sz w:val="24"/>
          <w:szCs w:val="24"/>
        </w:rPr>
      </w:pPr>
    </w:p>
    <w:p w14:paraId="221BE443" w14:textId="77777777" w:rsidR="00D5536B" w:rsidRDefault="00D5536B">
      <w:pPr>
        <w:rPr>
          <w:rFonts w:eastAsia="Calibri" w:cs="Times New Roman"/>
          <w:bCs/>
          <w:sz w:val="24"/>
          <w:szCs w:val="24"/>
        </w:rPr>
      </w:pPr>
    </w:p>
    <w:p w14:paraId="2310B1BD" w14:textId="77777777" w:rsidR="00D5536B" w:rsidRDefault="0000000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PITANJA ZA POLAGANJE PISMENOG I USMENOG ISPITA  ZA RADNO MJESTO : </w:t>
      </w:r>
    </w:p>
    <w:p w14:paraId="7A998C64" w14:textId="32A43C8D" w:rsidR="00D5536B" w:rsidRDefault="00D71F3F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hr-BA"/>
        </w:rPr>
        <w:t xml:space="preserve">Kasir  </w:t>
      </w:r>
    </w:p>
    <w:p w14:paraId="6FABD30F" w14:textId="77777777" w:rsidR="00D5536B" w:rsidRDefault="00000000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Koja je definicija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”poreskog obveznika”?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                                                                                                                       </w:t>
      </w:r>
    </w:p>
    <w:p w14:paraId="2DCCD4AC" w14:textId="77777777" w:rsidR="00D5536B" w:rsidRDefault="000000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Kada nastaje poreska obaveza, nabrojite najmanje 3?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14:paraId="26078574" w14:textId="77777777" w:rsidR="00D5536B" w:rsidRDefault="000000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Koja je standardna poreska stopa u BiH? </w:t>
      </w:r>
    </w:p>
    <w:p w14:paraId="09978B1C" w14:textId="77777777" w:rsidR="00D5536B" w:rsidRDefault="00000000">
      <w:p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Koje usluge su oslobođene od plaćanja PDV-a?( navesti najmanje 3)</w:t>
      </w:r>
    </w:p>
    <w:p w14:paraId="15C06E17" w14:textId="77777777" w:rsidR="00D5536B" w:rsidRDefault="00000000">
      <w:pPr>
        <w:spacing w:after="0"/>
        <w:jc w:val="both"/>
        <w:rPr>
          <w:rFonts w:ascii="Times New Roman" w:eastAsia="sans-serif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bs-Latn-BA"/>
        </w:rPr>
        <w:t>5.</w:t>
      </w:r>
      <w:r>
        <w:rPr>
          <w:rFonts w:ascii="Times New Roman" w:eastAsia="SimSu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val="bs-Latn-BA"/>
        </w:rPr>
        <w:t>Šta se evidentira kroz blagajnički dnevnik?</w:t>
      </w:r>
    </w:p>
    <w:p w14:paraId="124C35AF" w14:textId="77777777" w:rsidR="00D5536B" w:rsidRDefault="00000000">
      <w:pPr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Poslovni subjekti mogu u blagajni drzati gotov nova</w:t>
      </w:r>
      <w:r>
        <w:rPr>
          <w:rFonts w:ascii="Times New Roman" w:eastAsia="SimSun" w:hAnsi="Times New Roman" w:cs="Times New Roman"/>
          <w:bCs/>
          <w:sz w:val="24"/>
          <w:szCs w:val="24"/>
          <w:lang w:val="bs-Latn-BA"/>
        </w:rPr>
        <w:t>c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do iznosa utvrdenog bla</w:t>
      </w:r>
      <w:r>
        <w:rPr>
          <w:rFonts w:ascii="Times New Roman" w:eastAsia="SimSun" w:hAnsi="Times New Roman" w:cs="Times New Roman"/>
          <w:bCs/>
          <w:sz w:val="24"/>
          <w:szCs w:val="24"/>
          <w:lang w:val="bs-Latn-BA"/>
        </w:rPr>
        <w:t>g</w:t>
      </w:r>
      <w:r>
        <w:rPr>
          <w:rFonts w:ascii="Times New Roman" w:eastAsia="SimSun" w:hAnsi="Times New Roman" w:cs="Times New Roman"/>
          <w:bCs/>
          <w:sz w:val="24"/>
          <w:szCs w:val="24"/>
        </w:rPr>
        <w:t>ajni</w:t>
      </w:r>
      <w:r>
        <w:rPr>
          <w:rFonts w:ascii="Times New Roman" w:eastAsia="SimSun" w:hAnsi="Times New Roman" w:cs="Times New Roman"/>
          <w:bCs/>
          <w:sz w:val="24"/>
          <w:szCs w:val="24"/>
          <w:lang w:val="bs-Latn-BA"/>
        </w:rPr>
        <w:t>č</w:t>
      </w:r>
      <w:r>
        <w:rPr>
          <w:rFonts w:ascii="Times New Roman" w:eastAsia="SimSun" w:hAnsi="Times New Roman" w:cs="Times New Roman"/>
          <w:bCs/>
          <w:sz w:val="24"/>
          <w:szCs w:val="24"/>
        </w:rPr>
        <w:t>k</w:t>
      </w:r>
      <w:r>
        <w:rPr>
          <w:rFonts w:ascii="Times New Roman" w:eastAsia="SimSun" w:hAnsi="Times New Roman" w:cs="Times New Roman"/>
          <w:bCs/>
          <w:sz w:val="24"/>
          <w:szCs w:val="24"/>
          <w:lang w:val="bs-Latn-BA"/>
        </w:rPr>
        <w:t>i</w:t>
      </w:r>
      <w:r>
        <w:rPr>
          <w:rFonts w:ascii="Times New Roman" w:eastAsia="SimSun" w:hAnsi="Times New Roman" w:cs="Times New Roman"/>
          <w:bCs/>
          <w:sz w:val="24"/>
          <w:szCs w:val="24"/>
        </w:rPr>
        <w:t>m maksimumom i isti koristiti za gotovinska pla</w:t>
      </w:r>
      <w:r>
        <w:rPr>
          <w:rFonts w:ascii="Times New Roman" w:eastAsia="SimSun" w:hAnsi="Times New Roman" w:cs="Times New Roman"/>
          <w:bCs/>
          <w:sz w:val="24"/>
          <w:szCs w:val="24"/>
          <w:lang w:val="bs-Latn-BA"/>
        </w:rPr>
        <w:t>č</w:t>
      </w:r>
      <w:r>
        <w:rPr>
          <w:rFonts w:ascii="Times New Roman" w:eastAsia="SimSun" w:hAnsi="Times New Roman" w:cs="Times New Roman"/>
          <w:bCs/>
          <w:sz w:val="24"/>
          <w:szCs w:val="24"/>
        </w:rPr>
        <w:t>an</w:t>
      </w:r>
      <w:r>
        <w:rPr>
          <w:rFonts w:ascii="Times New Roman" w:eastAsia="SimSun" w:hAnsi="Times New Roman" w:cs="Times New Roman"/>
          <w:bCs/>
          <w:sz w:val="24"/>
          <w:szCs w:val="24"/>
          <w:lang w:val="bs-Latn-BA"/>
        </w:rPr>
        <w:t>j</w:t>
      </w:r>
      <w:r>
        <w:rPr>
          <w:rFonts w:ascii="Times New Roman" w:eastAsia="SimSun" w:hAnsi="Times New Roman" w:cs="Times New Roman"/>
          <w:bCs/>
          <w:sz w:val="24"/>
          <w:szCs w:val="24"/>
        </w:rPr>
        <w:t>a.</w:t>
      </w:r>
      <w:r>
        <w:rPr>
          <w:rFonts w:ascii="Times New Roman" w:eastAsia="SimSun" w:hAnsi="Times New Roman" w:cs="Times New Roman"/>
          <w:bCs/>
          <w:sz w:val="24"/>
          <w:szCs w:val="24"/>
          <w:lang w:val="bs-Latn-BA"/>
        </w:rPr>
        <w:t>Ko određuje visinu blagajničkog maksimuma?</w:t>
      </w:r>
    </w:p>
    <w:p w14:paraId="10B43F70" w14:textId="77777777" w:rsidR="00D5536B" w:rsidRDefault="00000000">
      <w:pPr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bs-Latn-BA"/>
        </w:rPr>
      </w:pPr>
      <w:r>
        <w:rPr>
          <w:rFonts w:ascii="Times New Roman" w:eastAsia="SimSun" w:hAnsi="Times New Roman" w:cs="Times New Roman"/>
          <w:sz w:val="24"/>
          <w:szCs w:val="24"/>
          <w:lang w:val="bs-Latn-BA"/>
        </w:rPr>
        <w:t>Kako se tretira višak novca u blagajni?</w:t>
      </w:r>
    </w:p>
    <w:p w14:paraId="6DF25C63" w14:textId="77777777" w:rsidR="00D5536B" w:rsidRDefault="00000000">
      <w:pPr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bs-Latn-BA"/>
        </w:rPr>
      </w:pPr>
      <w:r>
        <w:rPr>
          <w:rFonts w:ascii="Times New Roman" w:eastAsia="SimSun" w:hAnsi="Times New Roman" w:cs="Times New Roman"/>
          <w:sz w:val="24"/>
          <w:szCs w:val="24"/>
          <w:lang w:val="bs-Latn-BA"/>
        </w:rPr>
        <w:t>Šta čini gotovinu u blagajni?</w:t>
      </w:r>
    </w:p>
    <w:p w14:paraId="05CF44B8" w14:textId="77777777" w:rsidR="00D5536B" w:rsidRDefault="00000000">
      <w:pPr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bs-Latn-BA"/>
        </w:rPr>
      </w:pPr>
      <w:r>
        <w:rPr>
          <w:rFonts w:ascii="Times New Roman" w:eastAsia="SimSun" w:hAnsi="Times New Roman" w:cs="Times New Roman"/>
          <w:sz w:val="24"/>
          <w:szCs w:val="24"/>
        </w:rPr>
        <w:t>Da li je dozvoljeno poslovnim subjektima da izmiruju svoje obaveze gotovim novcem ako imaju blokirane račune u skladu sa Zakonom?</w:t>
      </w:r>
    </w:p>
    <w:p w14:paraId="7B8BF8F8" w14:textId="77777777" w:rsidR="00D5536B" w:rsidRDefault="00000000">
      <w:pPr>
        <w:numPr>
          <w:ilvl w:val="0"/>
          <w:numId w:val="2"/>
        </w:numPr>
        <w:spacing w:after="0"/>
        <w:jc w:val="both"/>
        <w:rPr>
          <w:sz w:val="24"/>
          <w:szCs w:val="24"/>
          <w:lang w:val="fr-FR"/>
        </w:rPr>
      </w:pPr>
      <w:r>
        <w:rPr>
          <w:rFonts w:ascii="Times New Roman" w:eastAsia="SimSun" w:hAnsi="Times New Roman" w:cs="Times New Roman"/>
          <w:sz w:val="24"/>
          <w:szCs w:val="24"/>
        </w:rPr>
        <w:t>Ko obavlja kontrolu blagajničkog poslovanja?</w:t>
      </w:r>
    </w:p>
    <w:p w14:paraId="43DB2FCA" w14:textId="77777777" w:rsidR="00D5536B" w:rsidRDefault="000000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11</w:t>
      </w:r>
      <w:r>
        <w:rPr>
          <w:rFonts w:ascii="Times New Roman" w:hAnsi="Times New Roman" w:cs="Times New Roman"/>
          <w:sz w:val="24"/>
          <w:szCs w:val="24"/>
          <w:lang w:val="fr-FR"/>
        </w:rPr>
        <w:t>. Šta je Periodični izvještaj, da li resetuje promet ?</w:t>
      </w:r>
    </w:p>
    <w:p w14:paraId="4AC52F39" w14:textId="77777777" w:rsidR="00D5536B" w:rsidRDefault="000000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12</w:t>
      </w:r>
      <w:r>
        <w:rPr>
          <w:rFonts w:ascii="Times New Roman" w:hAnsi="Times New Roman" w:cs="Times New Roman"/>
          <w:sz w:val="24"/>
          <w:szCs w:val="24"/>
          <w:lang w:val="fr-FR"/>
        </w:rPr>
        <w:t>. Može li se ispraviti već otkucan fiskalni račun, i na koji način ispraviti grešku ?</w:t>
      </w:r>
    </w:p>
    <w:p w14:paraId="09B18B8E" w14:textId="77777777" w:rsidR="00D5536B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13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fr-FR"/>
        </w:rPr>
        <w:t>Koja je potrebna dokumentacija</w:t>
      </w:r>
      <w:r>
        <w:rPr>
          <w:rFonts w:ascii="Times New Roman" w:eastAsia="Times New Roman" w:hAnsi="Times New Roman" w:cs="Times New Roman"/>
          <w:color w:val="1A96DB"/>
          <w:kern w:val="36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u slučaju  dolaska  Inspekcijskih organa?</w:t>
      </w:r>
    </w:p>
    <w:p w14:paraId="7B4384FF" w14:textId="77777777" w:rsidR="00D5536B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14.</w:t>
      </w:r>
      <w:r>
        <w:rPr>
          <w:rFonts w:ascii="Times New Roman" w:hAnsi="Times New Roman" w:cs="Times New Roman"/>
          <w:sz w:val="24"/>
          <w:szCs w:val="24"/>
        </w:rPr>
        <w:t>Kako se izdaju fisklani računi kada je uređaj na servisu, i šta učiniti kada je uređaj vraćen sa servisa?</w:t>
      </w:r>
    </w:p>
    <w:p w14:paraId="6852369A" w14:textId="77777777" w:rsidR="00D5536B" w:rsidRDefault="000000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15.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Mora li se unositi gotovina (polog pazar) na početku svakog dana, i šta ta gotovina predstavlja ?</w:t>
      </w:r>
    </w:p>
    <w:p w14:paraId="35059779" w14:textId="77777777" w:rsidR="00D5536B" w:rsidRDefault="000000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16</w:t>
      </w:r>
      <w:r>
        <w:rPr>
          <w:rFonts w:ascii="Times New Roman" w:hAnsi="Times New Roman" w:cs="Times New Roman"/>
          <w:sz w:val="24"/>
          <w:szCs w:val="24"/>
          <w:lang w:val="fr-FR"/>
        </w:rPr>
        <w:t>. Da li se na kraju radnog dana mora raditi dnevni izvještaj, i šta se unosi u knjigu dnevnih izvještaja?</w:t>
      </w:r>
    </w:p>
    <w:p w14:paraId="3290DB85" w14:textId="77777777" w:rsidR="00D5536B" w:rsidRDefault="000000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17</w:t>
      </w:r>
      <w:r>
        <w:rPr>
          <w:rFonts w:ascii="Times New Roman" w:hAnsi="Times New Roman" w:cs="Times New Roman"/>
          <w:sz w:val="24"/>
          <w:szCs w:val="24"/>
          <w:lang w:val="fr-FR"/>
        </w:rPr>
        <w:t>.  U slučaju da vam se desi da niste  uradili dnevni izvještaj za radni dan, šta trebate učiniti ?</w:t>
      </w:r>
    </w:p>
    <w:p w14:paraId="7A4239A1" w14:textId="77777777" w:rsidR="00D5536B" w:rsidRDefault="000000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18</w:t>
      </w:r>
      <w:r>
        <w:rPr>
          <w:rFonts w:ascii="Times New Roman" w:hAnsi="Times New Roman" w:cs="Times New Roman"/>
          <w:sz w:val="24"/>
          <w:szCs w:val="24"/>
          <w:lang w:val="fr-FR"/>
        </w:rPr>
        <w:t>.  Šta je Presjek stanja i da li on resetuje promet ?</w:t>
      </w:r>
    </w:p>
    <w:p w14:paraId="59A9DE28" w14:textId="77777777" w:rsidR="00D5536B" w:rsidRDefault="00000000">
      <w:pPr>
        <w:spacing w:after="0" w:line="254" w:lineRule="auto"/>
        <w:ind w:left="-142" w:firstLineChars="50" w:firstLine="1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19. </w:t>
      </w:r>
      <w:r>
        <w:rPr>
          <w:rFonts w:ascii="Times New Roman" w:hAnsi="Times New Roman" w:cs="Times New Roman"/>
          <w:sz w:val="24"/>
          <w:szCs w:val="24"/>
          <w:lang w:val="bs-Latn-BA"/>
        </w:rPr>
        <w:t>Šta je procijenjena vrijednost javne nabavke ?</w:t>
      </w:r>
    </w:p>
    <w:p w14:paraId="64BC8A5B" w14:textId="77777777" w:rsidR="00D5536B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BA"/>
        </w:rPr>
        <w:t>20</w:t>
      </w:r>
      <w:r>
        <w:rPr>
          <w:rFonts w:ascii="Times New Roman" w:hAnsi="Times New Roman" w:cs="Times New Roman"/>
          <w:sz w:val="24"/>
          <w:szCs w:val="24"/>
          <w:lang w:val="bs-Latn-BA"/>
        </w:rPr>
        <w:t>. Šta sadrži Odluka o pokretanju javne nabavke ?</w:t>
      </w:r>
    </w:p>
    <w:p w14:paraId="3014BF7E" w14:textId="77777777" w:rsidR="00D5536B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BA"/>
        </w:rPr>
        <w:t>21</w:t>
      </w:r>
      <w:r>
        <w:rPr>
          <w:rFonts w:ascii="Times New Roman" w:hAnsi="Times New Roman" w:cs="Times New Roman"/>
          <w:sz w:val="24"/>
          <w:szCs w:val="24"/>
          <w:lang w:val="bs-Latn-BA"/>
        </w:rPr>
        <w:t>. Koji su postupci javne nabavke ?</w:t>
      </w:r>
    </w:p>
    <w:p w14:paraId="270316F9" w14:textId="77777777" w:rsidR="00D5536B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BA"/>
        </w:rPr>
        <w:t>22</w:t>
      </w:r>
      <w:r>
        <w:rPr>
          <w:rFonts w:ascii="Times New Roman" w:hAnsi="Times New Roman" w:cs="Times New Roman"/>
          <w:sz w:val="24"/>
          <w:szCs w:val="24"/>
          <w:lang w:val="bs-Latn-BA"/>
        </w:rPr>
        <w:t>. Kada se može zaključiti okvirni sporazum ?</w:t>
      </w:r>
    </w:p>
    <w:p w14:paraId="3C950BE6" w14:textId="77777777" w:rsidR="00D5536B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BA"/>
        </w:rPr>
        <w:t>23</w:t>
      </w:r>
      <w:r>
        <w:rPr>
          <w:rFonts w:ascii="Times New Roman" w:hAnsi="Times New Roman" w:cs="Times New Roman"/>
          <w:sz w:val="24"/>
          <w:szCs w:val="24"/>
          <w:lang w:val="bs-Latn-BA"/>
        </w:rPr>
        <w:t>. Koji su kriteriji u javnim nabavkama ?</w:t>
      </w:r>
    </w:p>
    <w:p w14:paraId="3CF64E4C" w14:textId="77777777" w:rsidR="00D5536B" w:rsidRDefault="00000000">
      <w:pPr>
        <w:spacing w:after="0" w:line="254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BA"/>
        </w:rPr>
        <w:t>24</w:t>
      </w:r>
      <w:r>
        <w:rPr>
          <w:rFonts w:ascii="Times New Roman" w:hAnsi="Times New Roman" w:cs="Times New Roman"/>
          <w:sz w:val="24"/>
          <w:szCs w:val="24"/>
          <w:lang w:val="bs-Latn-BA"/>
        </w:rPr>
        <w:t>. Koji su podkriteriji javne nabavke ?</w:t>
      </w:r>
    </w:p>
    <w:p w14:paraId="502687FC" w14:textId="77777777" w:rsidR="00D5536B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BA"/>
        </w:rPr>
        <w:t>25</w:t>
      </w:r>
      <w:r>
        <w:rPr>
          <w:rFonts w:ascii="Times New Roman" w:hAnsi="Times New Roman" w:cs="Times New Roman"/>
          <w:sz w:val="24"/>
          <w:szCs w:val="24"/>
          <w:lang w:val="bs-Latn-BA"/>
        </w:rPr>
        <w:t>. Koji su vrijednosni razredi u javnim nabavkama?</w:t>
      </w:r>
    </w:p>
    <w:p w14:paraId="713BA83C" w14:textId="77777777" w:rsidR="00D5536B" w:rsidRDefault="00000000">
      <w:pPr>
        <w:spacing w:after="0" w:line="25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hr-BA"/>
        </w:rPr>
        <w:t>26</w:t>
      </w:r>
      <w:r>
        <w:rPr>
          <w:rFonts w:ascii="Times New Roman" w:hAnsi="Times New Roman" w:cs="Times New Roman"/>
          <w:sz w:val="24"/>
          <w:szCs w:val="24"/>
          <w:lang w:val="bs-Latn-BA"/>
        </w:rPr>
        <w:t>. Koji su vrijendosni razredi kod konkurentskog zahtjeva za robe, radove i usluge ?</w:t>
      </w:r>
    </w:p>
    <w:p w14:paraId="18B1EFE6" w14:textId="77777777" w:rsidR="00D5536B" w:rsidRDefault="00000000">
      <w:pPr>
        <w:spacing w:after="0" w:line="254" w:lineRule="auto"/>
        <w:ind w:left="-284" w:firstLine="24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27</w:t>
      </w:r>
      <w:r>
        <w:rPr>
          <w:rFonts w:ascii="Times New Roman" w:hAnsi="Times New Roman" w:cs="Times New Roman"/>
          <w:sz w:val="24"/>
          <w:szCs w:val="24"/>
          <w:lang w:val="bs-Latn-BA"/>
        </w:rPr>
        <w:t>. Ugovori koji su predmet Zakona o javnim nabavkama ?</w:t>
      </w:r>
    </w:p>
    <w:p w14:paraId="7D4D05D2" w14:textId="77777777" w:rsidR="00D5536B" w:rsidRDefault="00000000">
      <w:pPr>
        <w:spacing w:after="0" w:line="254" w:lineRule="auto"/>
        <w:ind w:left="284" w:hanging="32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  pravnog lica?</w:t>
      </w:r>
    </w:p>
    <w:p w14:paraId="0EE53D22" w14:textId="77777777" w:rsidR="00D5536B" w:rsidRDefault="00000000">
      <w:pPr>
        <w:spacing w:after="0" w:line="254" w:lineRule="auto"/>
        <w:ind w:left="-142" w:hanging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BA"/>
        </w:rPr>
        <w:t>29</w:t>
      </w:r>
      <w:r>
        <w:rPr>
          <w:rFonts w:ascii="Times New Roman" w:hAnsi="Times New Roman" w:cs="Times New Roman"/>
          <w:sz w:val="24"/>
          <w:szCs w:val="24"/>
          <w:lang w:val="bs-Latn-BA"/>
        </w:rPr>
        <w:t>. Gdje poslodavac objavljuje javni oglas?</w:t>
      </w:r>
    </w:p>
    <w:p w14:paraId="0B66EDF0" w14:textId="77777777" w:rsidR="00D5536B" w:rsidRDefault="00000000">
      <w:pPr>
        <w:spacing w:after="0" w:line="254" w:lineRule="auto"/>
        <w:ind w:hanging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30</w:t>
      </w:r>
      <w:r>
        <w:rPr>
          <w:rFonts w:ascii="Times New Roman" w:hAnsi="Times New Roman" w:cs="Times New Roman"/>
          <w:sz w:val="24"/>
          <w:szCs w:val="24"/>
          <w:lang w:val="bs-Latn-BA"/>
        </w:rPr>
        <w:t>. Koliko članova mora imati komisija za provođenje javnog oglasa za prijem radnika u radni odnos?</w:t>
      </w:r>
    </w:p>
    <w:p w14:paraId="06C2C697" w14:textId="77777777" w:rsidR="00D5536B" w:rsidRDefault="00000000">
      <w:pPr>
        <w:spacing w:after="0" w:line="254" w:lineRule="auto"/>
        <w:ind w:hanging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31</w:t>
      </w:r>
      <w:r>
        <w:rPr>
          <w:rFonts w:ascii="Times New Roman" w:hAnsi="Times New Roman" w:cs="Times New Roman"/>
          <w:sz w:val="24"/>
          <w:szCs w:val="24"/>
          <w:lang w:val="bs-Latn-BA"/>
        </w:rPr>
        <w:t>. Šta je obavezna komisija da uradi prije provođenja konkursne procedure?</w:t>
      </w:r>
    </w:p>
    <w:p w14:paraId="79493D62" w14:textId="77777777" w:rsidR="00D5536B" w:rsidRDefault="00000000">
      <w:pPr>
        <w:spacing w:after="0" w:line="254" w:lineRule="auto"/>
        <w:ind w:hanging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32</w:t>
      </w:r>
      <w:r>
        <w:rPr>
          <w:rFonts w:ascii="Times New Roman" w:hAnsi="Times New Roman" w:cs="Times New Roman"/>
          <w:sz w:val="24"/>
          <w:szCs w:val="24"/>
          <w:lang w:val="bs-Latn-BA"/>
        </w:rPr>
        <w:t>.  Na koji način kandidati dokazuju prioritet u zapošljavanju:</w:t>
      </w:r>
    </w:p>
    <w:p w14:paraId="09C4D117" w14:textId="77777777" w:rsidR="00D5536B" w:rsidRDefault="00000000">
      <w:pPr>
        <w:spacing w:after="0" w:line="254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33</w:t>
      </w:r>
      <w:r>
        <w:rPr>
          <w:rFonts w:ascii="Times New Roman" w:hAnsi="Times New Roman" w:cs="Times New Roman"/>
          <w:sz w:val="24"/>
          <w:szCs w:val="24"/>
          <w:lang w:val="bs-Latn-BA"/>
        </w:rPr>
        <w:t>. Gdje se objavljuju pitanja, lista propisa i literatura za polaganje usmenog i pismenog ispita?</w:t>
      </w:r>
    </w:p>
    <w:p w14:paraId="5E9615D4" w14:textId="77777777" w:rsidR="00D5536B" w:rsidRDefault="00000000">
      <w:pPr>
        <w:spacing w:after="0" w:line="254" w:lineRule="auto"/>
        <w:ind w:hanging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34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 Prema </w:t>
      </w:r>
      <w:bookmarkStart w:id="0" w:name="_Hlk94345663"/>
      <w:r>
        <w:rPr>
          <w:rFonts w:ascii="Times New Roman" w:hAnsi="Times New Roman" w:cs="Times New Roman"/>
          <w:sz w:val="24"/>
          <w:szCs w:val="24"/>
          <w:lang w:val="bs-Latn-BA"/>
        </w:rPr>
        <w:t xml:space="preserve">Pravilniku o radu KJP „ZOI'84“ OCS d.o.o. Sarajevo </w:t>
      </w:r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u teže povrede radnih obaveza spada?</w:t>
      </w:r>
    </w:p>
    <w:p w14:paraId="3ED041E1" w14:textId="77777777" w:rsidR="00D5536B" w:rsidRDefault="00000000">
      <w:pPr>
        <w:spacing w:line="254" w:lineRule="auto"/>
        <w:ind w:hanging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35</w:t>
      </w:r>
      <w:r>
        <w:rPr>
          <w:rFonts w:ascii="Times New Roman" w:hAnsi="Times New Roman" w:cs="Times New Roman"/>
          <w:sz w:val="24"/>
          <w:szCs w:val="24"/>
          <w:lang w:val="bs-Latn-BA"/>
        </w:rPr>
        <w:t>. Prema Pravilniku o radu KJP „ZOI'84“ OCS d.o.o. Sarajevo u lakše povrede radnih obaveza spada?</w:t>
      </w:r>
    </w:p>
    <w:p w14:paraId="567C22BD" w14:textId="77777777" w:rsidR="00D5536B" w:rsidRDefault="00000000">
      <w:pPr>
        <w:pStyle w:val="ListParagraph"/>
        <w:spacing w:line="254" w:lineRule="auto"/>
        <w:ind w:left="0" w:hanging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36.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Da li je Pravilnikom o radu  KJP „ZOI'84“ OCS d.o.o. Sarajevo predviđen probni rad ?</w:t>
      </w:r>
    </w:p>
    <w:p w14:paraId="734D89DE" w14:textId="77777777" w:rsidR="00D5536B" w:rsidRDefault="00000000">
      <w:pPr>
        <w:pStyle w:val="ListParagraph"/>
        <w:spacing w:line="254" w:lineRule="auto"/>
        <w:ind w:left="0" w:hanging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37.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 koliko se najduže dana može donijeti Odluka o privremenom rasporedu na drugo radno mjesto u skladu sa  Pravilnikom o radu  KJP „ZOI'84“ OCS d.o.o. Sarajevo ?</w:t>
      </w:r>
    </w:p>
    <w:p w14:paraId="00AF085B" w14:textId="77777777" w:rsidR="00D5536B" w:rsidRDefault="00D5536B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55E04487" w14:textId="77777777" w:rsidR="00D5536B" w:rsidRDefault="000000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hr-BA"/>
        </w:rPr>
      </w:pPr>
      <w:r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</w:t>
      </w:r>
    </w:p>
    <w:p w14:paraId="17B1D519" w14:textId="77777777" w:rsidR="00D5536B" w:rsidRDefault="00000000">
      <w:pPr>
        <w:pStyle w:val="NormalWeb"/>
        <w:jc w:val="both"/>
        <w:rPr>
          <w:shd w:val="clear" w:color="auto" w:fill="FFFFFF" w:themeFill="background1"/>
        </w:rPr>
      </w:pPr>
      <w:r>
        <w:rPr>
          <w:b/>
          <w:bCs/>
          <w:sz w:val="22"/>
          <w:szCs w:val="22"/>
        </w:rPr>
        <w:t>NAPOMENA:</w:t>
      </w:r>
      <w:r>
        <w:rPr>
          <w:sz w:val="22"/>
          <w:szCs w:val="22"/>
        </w:rPr>
        <w:t xml:space="preserve">  Literatura iz koje kandidati mogu pripremati odgovore na navedana pitanja koja će biti predmet pismenog i usmenog ispita je sljedeća:</w:t>
      </w:r>
    </w:p>
    <w:p w14:paraId="1C48EE29" w14:textId="77777777" w:rsidR="00D5536B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Zakon o javnim nabavkama BiH (“Službene novine broj 39/14”)</w:t>
      </w:r>
    </w:p>
    <w:p w14:paraId="34E558B6" w14:textId="77777777" w:rsidR="00D5536B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Pravilnik o radu KJP „ZOI'84“ OCS d.o.o. Sarajevo</w:t>
      </w:r>
    </w:p>
    <w:p w14:paraId="5D891256" w14:textId="77777777" w:rsidR="00D5536B" w:rsidRDefault="0000000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Uredba o postupku prijema radnika u radni odnos u javnom sektoru na teritoriji Kantona Sarajevo („Službene novine broj 19/21 i 10/22”)</w:t>
      </w:r>
    </w:p>
    <w:p w14:paraId="6E914D5F" w14:textId="77777777" w:rsidR="00D5536B" w:rsidRDefault="0000000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4. Internet</w:t>
      </w:r>
    </w:p>
    <w:p w14:paraId="57523770" w14:textId="77777777" w:rsidR="00D5536B" w:rsidRDefault="00D553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53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8209" w14:textId="77777777" w:rsidR="001E0633" w:rsidRDefault="001E0633">
      <w:pPr>
        <w:spacing w:line="240" w:lineRule="auto"/>
      </w:pPr>
      <w:r>
        <w:separator/>
      </w:r>
    </w:p>
  </w:endnote>
  <w:endnote w:type="continuationSeparator" w:id="0">
    <w:p w14:paraId="399B8C4A" w14:textId="77777777" w:rsidR="001E0633" w:rsidRDefault="001E0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ans-serif">
    <w:altName w:val="Segoe Print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0"/>
      <w:gridCol w:w="1958"/>
      <w:gridCol w:w="833"/>
      <w:gridCol w:w="2144"/>
    </w:tblGrid>
    <w:tr w:rsidR="00D5536B" w14:paraId="366C1B0D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21C817CA" w14:textId="77777777" w:rsidR="00D5536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14455D27" w14:textId="77777777" w:rsidR="00D5536B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4413608F" w14:textId="77777777" w:rsidR="00D5536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D5536B" w14:paraId="7A16EBC0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6C56980A" w14:textId="77777777" w:rsidR="00D5536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51139B10" w14:textId="77777777" w:rsidR="00D5536B" w:rsidRDefault="00D5536B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78309026" w14:textId="77777777" w:rsidR="00D5536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D5536B" w14:paraId="4470EE09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5C5F1EF5" w14:textId="77777777" w:rsidR="00D5536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483380BC" w14:textId="77777777" w:rsidR="00D5536B" w:rsidRDefault="00D5536B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7ADE7D11" w14:textId="77777777" w:rsidR="00D5536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D5536B" w14:paraId="1413827E" w14:textId="77777777">
      <w:trPr>
        <w:trHeight w:val="20"/>
      </w:trPr>
      <w:tc>
        <w:tcPr>
          <w:tcW w:w="1752" w:type="pct"/>
          <w:noWrap/>
          <w:vAlign w:val="bottom"/>
        </w:tcPr>
        <w:p w14:paraId="3B68A8A9" w14:textId="77777777" w:rsidR="00D5536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391B299F" w14:textId="77777777" w:rsidR="00D5536B" w:rsidRDefault="00D5536B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62188483" w14:textId="77777777" w:rsidR="00D5536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61A087EE" w14:textId="77777777" w:rsidR="00D5536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668B9657" w14:textId="77777777" w:rsidR="00D5536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D5536B" w14:paraId="5FDD307E" w14:textId="77777777">
      <w:trPr>
        <w:trHeight w:val="20"/>
      </w:trPr>
      <w:tc>
        <w:tcPr>
          <w:tcW w:w="1752" w:type="pct"/>
          <w:noWrap/>
          <w:vAlign w:val="bottom"/>
        </w:tcPr>
        <w:p w14:paraId="4B81CB0E" w14:textId="77777777" w:rsidR="00D5536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4D57A32A" w14:textId="77777777" w:rsidR="00D5536B" w:rsidRDefault="00D5536B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61B5C3F" w14:textId="77777777" w:rsidR="00D5536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52AEBC7F" w14:textId="77777777" w:rsidR="00D5536B" w:rsidRDefault="00D5536B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14822549" w14:textId="77777777" w:rsidR="00D5536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D5536B" w14:paraId="38B3BDD6" w14:textId="77777777">
      <w:trPr>
        <w:trHeight w:val="20"/>
      </w:trPr>
      <w:tc>
        <w:tcPr>
          <w:tcW w:w="1752" w:type="pct"/>
          <w:noWrap/>
          <w:vAlign w:val="bottom"/>
        </w:tcPr>
        <w:p w14:paraId="439A3CD9" w14:textId="77777777" w:rsidR="00D5536B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0F1D19F7" w14:textId="77777777" w:rsidR="00D5536B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6A79D6FE" w14:textId="77777777" w:rsidR="00D5536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5F39CC4D" w14:textId="77777777" w:rsidR="00D5536B" w:rsidRDefault="00D5536B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475F93BE" w14:textId="77777777" w:rsidR="00D5536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62867E1A" w14:textId="77777777" w:rsidR="00D5536B" w:rsidRDefault="00D55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9099" w14:textId="77777777" w:rsidR="001E0633" w:rsidRDefault="001E0633">
      <w:pPr>
        <w:spacing w:after="0"/>
      </w:pPr>
      <w:r>
        <w:separator/>
      </w:r>
    </w:p>
  </w:footnote>
  <w:footnote w:type="continuationSeparator" w:id="0">
    <w:p w14:paraId="4F000E16" w14:textId="77777777" w:rsidR="001E0633" w:rsidRDefault="001E06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9FFD" w14:textId="77777777" w:rsidR="00D5536B" w:rsidRDefault="00000000">
    <w:pPr>
      <w:pStyle w:val="Header"/>
    </w:pPr>
    <w:r>
      <w:rPr>
        <w:noProof/>
        <w:lang w:val="en-US"/>
      </w:rPr>
      <w:drawing>
        <wp:inline distT="0" distB="0" distL="0" distR="0" wp14:anchorId="7C438DAD" wp14:editId="469F2CA5">
          <wp:extent cx="5731510" cy="12204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220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1385"/>
    <w:multiLevelType w:val="singleLevel"/>
    <w:tmpl w:val="2FCF1385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D22F1F9"/>
    <w:multiLevelType w:val="singleLevel"/>
    <w:tmpl w:val="5D22F1F9"/>
    <w:lvl w:ilvl="0">
      <w:start w:val="1"/>
      <w:numFmt w:val="decimal"/>
      <w:suff w:val="space"/>
      <w:lvlText w:val="%1."/>
      <w:lvlJc w:val="left"/>
    </w:lvl>
  </w:abstractNum>
  <w:num w:numId="1" w16cid:durableId="237403376">
    <w:abstractNumId w:val="1"/>
  </w:num>
  <w:num w:numId="2" w16cid:durableId="131159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1202C"/>
    <w:rsid w:val="00013B48"/>
    <w:rsid w:val="000A22DA"/>
    <w:rsid w:val="000C3A4F"/>
    <w:rsid w:val="001547E1"/>
    <w:rsid w:val="001835AA"/>
    <w:rsid w:val="00190629"/>
    <w:rsid w:val="001D67FB"/>
    <w:rsid w:val="001E0633"/>
    <w:rsid w:val="00241EE3"/>
    <w:rsid w:val="00273257"/>
    <w:rsid w:val="0029295B"/>
    <w:rsid w:val="003C5BE1"/>
    <w:rsid w:val="003D4A64"/>
    <w:rsid w:val="00456325"/>
    <w:rsid w:val="004D455D"/>
    <w:rsid w:val="0055638D"/>
    <w:rsid w:val="0061015A"/>
    <w:rsid w:val="006E42CD"/>
    <w:rsid w:val="007951EE"/>
    <w:rsid w:val="00893C8C"/>
    <w:rsid w:val="008E086B"/>
    <w:rsid w:val="008F2121"/>
    <w:rsid w:val="00997DFC"/>
    <w:rsid w:val="00A4586D"/>
    <w:rsid w:val="00A462EB"/>
    <w:rsid w:val="00A921F1"/>
    <w:rsid w:val="00AB2E92"/>
    <w:rsid w:val="00AC1040"/>
    <w:rsid w:val="00AD6D25"/>
    <w:rsid w:val="00BA58DC"/>
    <w:rsid w:val="00C312DC"/>
    <w:rsid w:val="00C43C85"/>
    <w:rsid w:val="00D35716"/>
    <w:rsid w:val="00D5536B"/>
    <w:rsid w:val="00D71F3F"/>
    <w:rsid w:val="00D72DD4"/>
    <w:rsid w:val="00DE7FA2"/>
    <w:rsid w:val="00E84B4C"/>
    <w:rsid w:val="00EE6FE6"/>
    <w:rsid w:val="00F12B7C"/>
    <w:rsid w:val="14C307B5"/>
    <w:rsid w:val="37E00175"/>
    <w:rsid w:val="39540A13"/>
    <w:rsid w:val="43B86DA6"/>
    <w:rsid w:val="43C71C1B"/>
    <w:rsid w:val="63F770B6"/>
    <w:rsid w:val="68A04E61"/>
    <w:rsid w:val="74D3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4C54"/>
  <w15:docId w15:val="{DFC869DE-BDF1-4B6D-8AE4-B9A45723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 Ajkunic</dc:creator>
  <cp:lastModifiedBy>pc</cp:lastModifiedBy>
  <cp:revision>2</cp:revision>
  <dcterms:created xsi:type="dcterms:W3CDTF">2023-11-28T07:16:00Z</dcterms:created>
  <dcterms:modified xsi:type="dcterms:W3CDTF">2023-11-28T07:16:00Z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16AB8737F33F46BBBDCE8B1DE7E7FCD1</vt:lpwstr>
  </property>
</Properties>
</file>