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8703B" w14:textId="77777777" w:rsidR="006A7A90" w:rsidRDefault="006A7A90">
      <w:pPr>
        <w:ind w:left="720" w:hanging="360"/>
        <w:rPr>
          <w:sz w:val="24"/>
          <w:szCs w:val="24"/>
        </w:rPr>
      </w:pPr>
    </w:p>
    <w:p w14:paraId="3F5651FD" w14:textId="77777777" w:rsidR="006A7A90" w:rsidRDefault="00000000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PITANJA ZA POLAGANJE PISMENOG I USMENOG </w:t>
      </w:r>
      <w:proofErr w:type="gramStart"/>
      <w:r>
        <w:rPr>
          <w:rFonts w:ascii="Times New Roman" w:hAnsi="Times New Roman" w:cs="Times New Roman"/>
          <w:sz w:val="24"/>
          <w:szCs w:val="24"/>
        </w:rPr>
        <w:t>ISPITA 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RADNO MJESTO – </w:t>
      </w:r>
      <w:r>
        <w:rPr>
          <w:rFonts w:ascii="Times New Roman" w:hAnsi="Times New Roman" w:cs="Times New Roman"/>
          <w:b/>
          <w:bCs/>
          <w:sz w:val="24"/>
          <w:szCs w:val="24"/>
        </w:rPr>
        <w:t>ELEKTRIČAR</w:t>
      </w:r>
    </w:p>
    <w:p w14:paraId="6D94267B" w14:textId="77777777" w:rsidR="006A7A90" w:rsidRDefault="006A7A90">
      <w:pPr>
        <w:pStyle w:val="ListParagrap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67953923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Kada se pomenu termini „faza“ i „nula“ o kojoj se struji radi?</w:t>
      </w:r>
    </w:p>
    <w:p w14:paraId="62BDE8AD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Za napajanje monofaznog potrošača koji ima kućište (oklop) od izolacionog materijala kakav je provodnik potreban?</w:t>
      </w:r>
    </w:p>
    <w:p w14:paraId="2A942372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Šta podrazumijevamo pod pojmom nulovanje ?</w:t>
      </w:r>
    </w:p>
    <w:p w14:paraId="102083CA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Na koji način se vezuje brojilo za mjerenje potrošnje električne energije u strujno kolo?</w:t>
      </w:r>
    </w:p>
    <w:p w14:paraId="4A6C98C6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Šta se postiže spajanjem kućišta potrošača sa uzemljenjem? </w:t>
      </w:r>
    </w:p>
    <w:p w14:paraId="432DCD34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Na koji način se osigurač vezuje u strujno kolo?</w:t>
      </w:r>
    </w:p>
    <w:p w14:paraId="4F262599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Od čega zavisi broj monofaznih utičnica po jednom strujnom krugu?</w:t>
      </w:r>
    </w:p>
    <w:p w14:paraId="057D3308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Za šta je namijenjena FID – sklopka (Zaštitni Uređaj Diferencijalne Struje)?</w:t>
      </w:r>
    </w:p>
    <w:p w14:paraId="2F1B6238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U kojim slučajevima će struja koja protiče kroz strujno kolo biti jednaka nuli?</w:t>
      </w:r>
    </w:p>
    <w:p w14:paraId="4893CD8B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Kada se dešava prekid napajanja osiguračem u stujnom kolu?</w:t>
      </w:r>
    </w:p>
    <w:p w14:paraId="6941271C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Šta se kod provodnika može utvrditi mjerenjem otpora izolacije? </w:t>
      </w:r>
    </w:p>
    <w:p w14:paraId="0386404E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Kako se može izvršiti promjena smjera obrtanja elektromotora za istosmjernu struju?</w:t>
      </w:r>
    </w:p>
    <w:p w14:paraId="505DAFB9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Koliko iznosi minimalno rastojanje vodova jake struje i vodova slabe struje? </w:t>
      </w:r>
    </w:p>
    <w:p w14:paraId="352B3FAC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Rotor sinhronog generatora ima pet pari polova. Ako je frekvencija napajanja 60Hz kolika je broj obrtaja na rotoru generatora? </w:t>
      </w:r>
    </w:p>
    <w:p w14:paraId="57367FCD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Za šta se koristi šent kod ampermetra? </w:t>
      </w:r>
    </w:p>
    <w:p w14:paraId="60D1BEE7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Šta se postiže vezivanjem izvora napona u serijsku vezu? </w:t>
      </w:r>
    </w:p>
    <w:p w14:paraId="69957F2E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Sa čime se povezuje primarni namotaj transformatora? </w:t>
      </w:r>
    </w:p>
    <w:p w14:paraId="273CEAB1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Građevina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"A"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isporučuje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120/240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voltnom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jednostrukom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snagom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zgrade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"B"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objektu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"B"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isporučuje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tročlanom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neupadljiva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vodiča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neutralnom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ikakvih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metalnih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vodovodnih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cijevi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drugih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priključaka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metalne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opreme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ugrađenu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zaštitu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zgrade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opreme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04601D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Napojnica se proteže od jednog dijela zgrade u drugu ispod poda u dva paralelna seta krutih nemetalnih vodova s bakrenim vodičima tipa RHW veličine AWG # 500 i zaštićen je 800 amperovim osiguračima . Mora postojati minimalni vodič za uzemljenje bakrene opreme u svakoj cijevi, ne manje od ?</w:t>
      </w:r>
    </w:p>
    <w:p w14:paraId="2DE8343E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Ako je trofazni transformator od 75 kVA spojen na primarno na 480 V i 120/208 V na sekundarnom, onda bi struja punog opterećenja sekundarnog transformatora bila ?</w:t>
      </w:r>
    </w:p>
    <w:p w14:paraId="40290418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Trgovina ima 3000 četvornih stopa i 30 stopa prozora za prikazivanje. Usluga je troslojna jednokratna 120/240 voltna žica, a stvara se povezano osvjetljenje od 8500 VA .</w:t>
      </w:r>
    </w:p>
    <w:p w14:paraId="008ED0D5" w14:textId="77777777" w:rsidR="006A7A90" w:rsidRDefault="00000000">
      <w:pPr>
        <w:pStyle w:val="ListParagrap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lastRenderedPageBreak/>
        <w:t>Postoji ukupno 80 duplex posuda . S obzirom na ove činjenice, ukupno izračunano opterećenje je ?</w:t>
      </w:r>
    </w:p>
    <w:p w14:paraId="01EE3321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Kako se vrši postupak prijema u radni odnos na određeno i neodređeno vrijeme kod pravnog lica?</w:t>
      </w:r>
    </w:p>
    <w:p w14:paraId="2A2C31DD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Gdje poslodavac objavljuje javni oglas?</w:t>
      </w:r>
    </w:p>
    <w:p w14:paraId="7C81A516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Koliko članova mora imati komisija za provođenje javnog oglasa za prijem radnika u radni odnos?</w:t>
      </w:r>
    </w:p>
    <w:p w14:paraId="14A73E95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obavezna komisija da uradi prije provođenja konkursne procedure?</w:t>
      </w:r>
    </w:p>
    <w:p w14:paraId="6F18A67A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 koji način kandidati dokazuju prioritet u zapošljavanju ?</w:t>
      </w:r>
    </w:p>
    <w:p w14:paraId="1FB79A0C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Gdje se objavljuju pitanja, lista propisa i literatura za polaganje usmenog i pismenog ispita?</w:t>
      </w:r>
    </w:p>
    <w:p w14:paraId="619D7E6C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Prema </w:t>
      </w:r>
      <w:bookmarkStart w:id="0" w:name="_Hlk94345663"/>
      <w:r>
        <w:rPr>
          <w:rFonts w:ascii="Times New Roman" w:hAnsi="Times New Roman" w:cs="Times New Roman"/>
          <w:sz w:val="24"/>
          <w:szCs w:val="24"/>
          <w:lang w:val="bs-Latn-BA"/>
        </w:rPr>
        <w:t xml:space="preserve">Pravilniku o radu KJP „ZOI'84“ OCS d.o.o. Sarajevo </w:t>
      </w:r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>u teže povrede radnih obaveza spada?</w:t>
      </w:r>
    </w:p>
    <w:p w14:paraId="7207DAAF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Prema Pravilniku o radu KJP „ZOI'84“ OCS d.o.o. Sarajevo u lakše povrede radnih obaveza spada?</w:t>
      </w:r>
    </w:p>
    <w:p w14:paraId="325D6988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 li je Pravilnikom o radu  KJP „ZOI'84“ OCS d.o.o. Sarajevo predviđen probni rad ?</w:t>
      </w:r>
    </w:p>
    <w:p w14:paraId="44A646EB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Na koliko se najduže dana može donijeti Odluka o privremenom rasporedu na drugo radno mjesto u skladu sa  Pravilnikom o radu  KJP „ZOI'84“ OCS d.o.o. Sarajevo ?</w:t>
      </w:r>
    </w:p>
    <w:p w14:paraId="39FB8E45" w14:textId="77777777" w:rsidR="006A7A90" w:rsidRDefault="006A7A90">
      <w:pPr>
        <w:pStyle w:val="ListParagraph"/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28DD24C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javno skijalište ?</w:t>
      </w:r>
    </w:p>
    <w:p w14:paraId="15C9704C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Od čega se sastoji skijalište ?</w:t>
      </w:r>
    </w:p>
    <w:p w14:paraId="6BE5E069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Gdje se ne mogu graditi skijališta i pristupni putevi do skijališta ?</w:t>
      </w:r>
    </w:p>
    <w:p w14:paraId="6CDF13F4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Kakve moraju biti ski staze na skjialištu ?</w:t>
      </w:r>
    </w:p>
    <w:p w14:paraId="450D6290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Skijaški centar je obavezan odrediti ?</w:t>
      </w:r>
    </w:p>
    <w:p w14:paraId="2D8B0FF2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Ski staze se obilježavaju oznakama određenih boja. Oznaka je okruglog prečnika 40-50 cm. Ski staze se prema težini se klasifikuju i obilježavaju kao ?</w:t>
      </w:r>
    </w:p>
    <w:p w14:paraId="4AEF8464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mora biti postavljeno na skijalištu ?</w:t>
      </w:r>
    </w:p>
    <w:p w14:paraId="61B6C31F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Kada ski centar može da prekine rad žičara ili ski lifta ?</w:t>
      </w:r>
    </w:p>
    <w:p w14:paraId="3B687173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Redar u vršenju svojih dužnosti na ski centru ovlašten je da ?</w:t>
      </w:r>
    </w:p>
    <w:p w14:paraId="30D525EA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 li je skijaški centar obavezan tokom trajanja zimske sezone obezbijediti prisustvo Hitne pomoći ?</w:t>
      </w:r>
    </w:p>
    <w:p w14:paraId="7C1C5360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Koju je ustanovu prije početka zimske sezone skijaški centar je obavezan obavijestiti ? </w:t>
      </w:r>
    </w:p>
    <w:p w14:paraId="65B7941E" w14:textId="77777777" w:rsidR="006A7A90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43. Šta sadrži Odluka o pokretanju javne nabavke ?</w:t>
      </w:r>
    </w:p>
    <w:p w14:paraId="4EBA21AF" w14:textId="77777777" w:rsidR="006A7A90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44. Koji su postupci javne nabavke ?</w:t>
      </w:r>
    </w:p>
    <w:p w14:paraId="55AB07CC" w14:textId="77777777" w:rsidR="006A7A90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45. Kada se može zaključiti okvirni sporazum ?</w:t>
      </w:r>
    </w:p>
    <w:p w14:paraId="1D56F30E" w14:textId="77777777" w:rsidR="006A7A90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46. Koji su kriteriji u javnim nabavkama ?</w:t>
      </w:r>
    </w:p>
    <w:p w14:paraId="2BB720AD" w14:textId="77777777" w:rsidR="006A7A90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47. Koji su podkriteriji javne nabavke ?</w:t>
      </w:r>
    </w:p>
    <w:p w14:paraId="2B6D565B" w14:textId="77777777" w:rsidR="006A7A90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    48. Koji su vrijednosni razredi u javnim nabavkama?</w:t>
      </w:r>
    </w:p>
    <w:p w14:paraId="1C969BCE" w14:textId="77777777" w:rsidR="006A7A90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49. Koji su vrijendosni razredi kod konkurentskog zahtjeva za robe, radove i usluge ?</w:t>
      </w:r>
    </w:p>
    <w:p w14:paraId="58E3F0E5" w14:textId="77777777" w:rsidR="006A7A90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50. Ugovori koji su predmet Zakona o javnim nabavkama ?</w:t>
      </w:r>
    </w:p>
    <w:p w14:paraId="3B9D70D6" w14:textId="77777777" w:rsidR="006A7A90" w:rsidRDefault="006A7A9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1FE8DF2" w14:textId="77777777" w:rsidR="006A7A90" w:rsidRDefault="0000000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Literatura iz koje kandidati mogu spremati pismeni i usmeni  ispit :</w:t>
      </w:r>
    </w:p>
    <w:p w14:paraId="3D984C57" w14:textId="77777777" w:rsidR="006A7A90" w:rsidRDefault="0000000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1. Pravilnik o radu KJP „ZOI'84“ OCS d.o.o. Sarajevo </w:t>
      </w:r>
    </w:p>
    <w:p w14:paraId="16B56DC4" w14:textId="77777777" w:rsidR="006A7A90" w:rsidRDefault="0000000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2. Uredba o postupku prijema radnika u radni odnos u javnom sektoru na teritoriji Kantona Sarajevo („Službene novine broj 19/21 i 10/22“)</w:t>
      </w:r>
    </w:p>
    <w:p w14:paraId="4940A89B" w14:textId="77777777" w:rsidR="006A7A90" w:rsidRDefault="0000000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3. Zakon o javnim nabavkama BiH („Službene novine broj 39/14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i 59/22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“)</w:t>
      </w:r>
    </w:p>
    <w:p w14:paraId="5091292F" w14:textId="77777777" w:rsidR="006A7A90" w:rsidRDefault="00000000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4. Zakon o javnim skijalištima Kantona Sarajevo („Službene novine Kantona Sarajevo broj 54/12“)</w:t>
      </w:r>
    </w:p>
    <w:p w14:paraId="6BE5D8F9" w14:textId="77777777" w:rsidR="006A7A90" w:rsidRDefault="0000000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5. Internet.</w:t>
      </w:r>
    </w:p>
    <w:p w14:paraId="6BC1ADAF" w14:textId="77777777" w:rsidR="006A7A90" w:rsidRDefault="006A7A90">
      <w:pPr>
        <w:rPr>
          <w:b/>
          <w:sz w:val="24"/>
          <w:szCs w:val="24"/>
          <w:lang w:val="bs-Latn-BA"/>
        </w:rPr>
      </w:pPr>
    </w:p>
    <w:p w14:paraId="0030FBB4" w14:textId="77777777" w:rsidR="006A7A90" w:rsidRDefault="006A7A90">
      <w:pPr>
        <w:rPr>
          <w:sz w:val="24"/>
          <w:szCs w:val="24"/>
          <w:lang w:val="bs-Latn-BA"/>
        </w:rPr>
      </w:pPr>
    </w:p>
    <w:p w14:paraId="7234D5DF" w14:textId="77777777" w:rsidR="006A7A90" w:rsidRDefault="006A7A90">
      <w:pPr>
        <w:rPr>
          <w:sz w:val="24"/>
          <w:szCs w:val="24"/>
          <w:lang w:val="bs-Latn-BA"/>
        </w:rPr>
      </w:pPr>
    </w:p>
    <w:sectPr w:rsidR="006A7A9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639D18" w14:textId="77777777" w:rsidR="00753730" w:rsidRDefault="00753730">
      <w:pPr>
        <w:spacing w:line="240" w:lineRule="auto"/>
      </w:pPr>
      <w:r>
        <w:separator/>
      </w:r>
    </w:p>
  </w:endnote>
  <w:endnote w:type="continuationSeparator" w:id="0">
    <w:p w14:paraId="50243A42" w14:textId="77777777" w:rsidR="00753730" w:rsidRDefault="00753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4A0" w:firstRow="1" w:lastRow="0" w:firstColumn="1" w:lastColumn="0" w:noHBand="0" w:noVBand="1"/>
    </w:tblPr>
    <w:tblGrid>
      <w:gridCol w:w="3279"/>
      <w:gridCol w:w="902"/>
      <w:gridCol w:w="2052"/>
      <w:gridCol w:w="884"/>
      <w:gridCol w:w="2243"/>
    </w:tblGrid>
    <w:tr w:rsidR="006A7A90" w14:paraId="713C0F8F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3C8C34E0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69D55668" w14:textId="77777777" w:rsidR="006A7A90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3860B63D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6A7A90" w14:paraId="755F8371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282DD324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0109DF07" w14:textId="77777777" w:rsidR="006A7A90" w:rsidRDefault="006A7A90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72BDC5F0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6A7A90" w14:paraId="39B9372D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6C428A26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4FBAB6A2" w14:textId="77777777" w:rsidR="006A7A90" w:rsidRDefault="006A7A90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48FD552B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6A7A90" w14:paraId="1333FFC0" w14:textId="77777777">
      <w:trPr>
        <w:trHeight w:val="20"/>
      </w:trPr>
      <w:tc>
        <w:tcPr>
          <w:tcW w:w="1752" w:type="pct"/>
          <w:noWrap/>
          <w:vAlign w:val="bottom"/>
        </w:tcPr>
        <w:p w14:paraId="11868A0C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716AB9E2" w14:textId="77777777" w:rsidR="006A7A90" w:rsidRDefault="006A7A90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266A16E7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4EFD62E0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69C705BC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6A7A90" w14:paraId="69CD4E61" w14:textId="77777777">
      <w:trPr>
        <w:trHeight w:val="20"/>
      </w:trPr>
      <w:tc>
        <w:tcPr>
          <w:tcW w:w="1752" w:type="pct"/>
          <w:noWrap/>
          <w:vAlign w:val="bottom"/>
        </w:tcPr>
        <w:p w14:paraId="4CE7254B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5A8E7F18" w14:textId="77777777" w:rsidR="006A7A90" w:rsidRDefault="006A7A90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27AE952F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6F9E0144" w14:textId="77777777" w:rsidR="006A7A90" w:rsidRDefault="006A7A90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1BA37BB3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6A7A90" w14:paraId="7344451F" w14:textId="77777777">
      <w:trPr>
        <w:trHeight w:val="20"/>
      </w:trPr>
      <w:tc>
        <w:tcPr>
          <w:tcW w:w="1752" w:type="pct"/>
          <w:noWrap/>
          <w:vAlign w:val="bottom"/>
        </w:tcPr>
        <w:p w14:paraId="0444BC9A" w14:textId="77777777" w:rsidR="006A7A90" w:rsidRDefault="00000000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5C041FDC" w14:textId="77777777" w:rsidR="006A7A90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25471271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329B3286" w14:textId="77777777" w:rsidR="006A7A90" w:rsidRDefault="006A7A90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06EDFE5F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1D1CA276" w14:textId="77777777" w:rsidR="006A7A90" w:rsidRDefault="006A7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9B13E5" w14:textId="77777777" w:rsidR="00753730" w:rsidRDefault="00753730">
      <w:pPr>
        <w:spacing w:after="0"/>
      </w:pPr>
      <w:r>
        <w:separator/>
      </w:r>
    </w:p>
  </w:footnote>
  <w:footnote w:type="continuationSeparator" w:id="0">
    <w:p w14:paraId="1389357E" w14:textId="77777777" w:rsidR="00753730" w:rsidRDefault="007537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0ADF1" w14:textId="77777777" w:rsidR="006A7A90" w:rsidRDefault="00000000">
    <w:pPr>
      <w:pStyle w:val="Header"/>
    </w:pPr>
    <w:r>
      <w:rPr>
        <w:noProof/>
      </w:rPr>
      <w:drawing>
        <wp:inline distT="0" distB="0" distL="0" distR="0" wp14:anchorId="5DC71DEF" wp14:editId="3AD44712">
          <wp:extent cx="6123940" cy="1304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394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523702"/>
    <w:multiLevelType w:val="multilevel"/>
    <w:tmpl w:val="39523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53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749"/>
    <w:rsid w:val="000223AE"/>
    <w:rsid w:val="000665B4"/>
    <w:rsid w:val="00074AD3"/>
    <w:rsid w:val="001278A8"/>
    <w:rsid w:val="00140903"/>
    <w:rsid w:val="001B1B1E"/>
    <w:rsid w:val="001B6B1F"/>
    <w:rsid w:val="001D6BAB"/>
    <w:rsid w:val="001E3DF7"/>
    <w:rsid w:val="00227A46"/>
    <w:rsid w:val="00260796"/>
    <w:rsid w:val="00267A5E"/>
    <w:rsid w:val="00267AE3"/>
    <w:rsid w:val="002F5794"/>
    <w:rsid w:val="0030544B"/>
    <w:rsid w:val="00305F57"/>
    <w:rsid w:val="003138C8"/>
    <w:rsid w:val="00336D87"/>
    <w:rsid w:val="00382442"/>
    <w:rsid w:val="00422494"/>
    <w:rsid w:val="00435DBA"/>
    <w:rsid w:val="00467065"/>
    <w:rsid w:val="004D4287"/>
    <w:rsid w:val="00510948"/>
    <w:rsid w:val="00537260"/>
    <w:rsid w:val="005C64F7"/>
    <w:rsid w:val="005F0E36"/>
    <w:rsid w:val="00637458"/>
    <w:rsid w:val="0069473C"/>
    <w:rsid w:val="006A7A90"/>
    <w:rsid w:val="00753730"/>
    <w:rsid w:val="00792AFB"/>
    <w:rsid w:val="0079735F"/>
    <w:rsid w:val="007A3351"/>
    <w:rsid w:val="008106EE"/>
    <w:rsid w:val="00812749"/>
    <w:rsid w:val="0081334C"/>
    <w:rsid w:val="00816573"/>
    <w:rsid w:val="00861F92"/>
    <w:rsid w:val="00870CE8"/>
    <w:rsid w:val="008F348D"/>
    <w:rsid w:val="00935F3A"/>
    <w:rsid w:val="00965B5D"/>
    <w:rsid w:val="009825F7"/>
    <w:rsid w:val="00984792"/>
    <w:rsid w:val="009A0244"/>
    <w:rsid w:val="009C1397"/>
    <w:rsid w:val="00A6674E"/>
    <w:rsid w:val="00B13B1F"/>
    <w:rsid w:val="00C12FA9"/>
    <w:rsid w:val="00C15AB2"/>
    <w:rsid w:val="00E24D3A"/>
    <w:rsid w:val="00E852D1"/>
    <w:rsid w:val="00EB532A"/>
    <w:rsid w:val="00EF6D1B"/>
    <w:rsid w:val="23E25F01"/>
    <w:rsid w:val="6F8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8C109"/>
  <w15:docId w15:val="{2E46003E-D1AF-4E03-8EC6-7DA27075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Arnela</dc:creator>
  <cp:lastModifiedBy>PC4</cp:lastModifiedBy>
  <cp:revision>2</cp:revision>
  <cp:lastPrinted>2024-06-26T07:19:00Z</cp:lastPrinted>
  <dcterms:created xsi:type="dcterms:W3CDTF">2024-06-26T07:20:00Z</dcterms:created>
  <dcterms:modified xsi:type="dcterms:W3CDTF">2024-06-26T07:20:00Z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97C4C86902C6437F880FC05C16C54570</vt:lpwstr>
  </property>
</Properties>
</file>