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2F1C" w14:textId="660F772F" w:rsidR="00F255A7" w:rsidRPr="00F255A7" w:rsidRDefault="00F255A7" w:rsidP="00F255A7">
      <w:pPr>
        <w:ind w:left="426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950B54">
        <w:rPr>
          <w:rFonts w:ascii="Times New Roman" w:hAnsi="Times New Roman" w:cs="Times New Roman"/>
          <w:sz w:val="24"/>
          <w:szCs w:val="24"/>
        </w:rPr>
        <w:t xml:space="preserve">PITANJA ZA POLAGANJE PISMENOG I USMENOG </w:t>
      </w:r>
      <w:proofErr w:type="gramStart"/>
      <w:r w:rsidRPr="00950B54">
        <w:rPr>
          <w:rFonts w:ascii="Times New Roman" w:hAnsi="Times New Roman" w:cs="Times New Roman"/>
          <w:sz w:val="24"/>
          <w:szCs w:val="24"/>
        </w:rPr>
        <w:t>ISPITA  ZA</w:t>
      </w:r>
      <w:proofErr w:type="gramEnd"/>
      <w:r w:rsidRPr="00950B54">
        <w:rPr>
          <w:rFonts w:ascii="Times New Roman" w:hAnsi="Times New Roman" w:cs="Times New Roman"/>
          <w:sz w:val="24"/>
          <w:szCs w:val="24"/>
        </w:rPr>
        <w:t xml:space="preserve"> RADNO MJESTO –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STRUČNI SARADNIK ZA PRAĆENJE REALIZACIJE INVESTICIJA I NADZOR NAD RADOVIMA”</w:t>
      </w:r>
      <w:r w:rsidRPr="00950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65A0B5" w14:textId="4ABA6846" w:rsidR="00F255A7" w:rsidRPr="00F255A7" w:rsidRDefault="00E83B37" w:rsidP="00F255A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je investicija?</w:t>
      </w:r>
    </w:p>
    <w:p w14:paraId="07300379" w14:textId="77777777" w:rsidR="00E83B37" w:rsidRPr="00F255A7" w:rsidRDefault="00E83B37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je investicioni program?</w:t>
      </w:r>
    </w:p>
    <w:p w14:paraId="5801F86C" w14:textId="77777777" w:rsidR="00E83B37" w:rsidRPr="00F255A7" w:rsidRDefault="00E83B37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je plan ulaganja?</w:t>
      </w:r>
    </w:p>
    <w:p w14:paraId="5EA41B4D" w14:textId="77777777" w:rsidR="00E83B37" w:rsidRPr="00F255A7" w:rsidRDefault="00E83B37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Od čega zavisi razvoj preduzeća?</w:t>
      </w:r>
    </w:p>
    <w:p w14:paraId="58B85188" w14:textId="77777777" w:rsidR="00E83B37" w:rsidRPr="00F255A7" w:rsidRDefault="00E83B37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je osnovno sredstvo za ostvarenje  razvoja preduzeća?</w:t>
      </w:r>
    </w:p>
    <w:p w14:paraId="321CB236" w14:textId="77777777" w:rsidR="00E83B37" w:rsidRPr="00F255A7" w:rsidRDefault="00E83B37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je strategija razvoja preduzeća?</w:t>
      </w:r>
    </w:p>
    <w:p w14:paraId="11ED995D" w14:textId="77777777" w:rsidR="00E83B37" w:rsidRPr="00F255A7" w:rsidRDefault="00E83B37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Na osnovu čega se radi plan investicija?</w:t>
      </w:r>
    </w:p>
    <w:p w14:paraId="63212CCC" w14:textId="77777777" w:rsidR="00E83B37" w:rsidRPr="00F255A7" w:rsidRDefault="00E83B37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Koje su faze procesa investiranja , odnosno realizacije investicijskog projekta?</w:t>
      </w:r>
    </w:p>
    <w:p w14:paraId="0AC067CD" w14:textId="77777777" w:rsidR="00E83B37" w:rsidRPr="00F255A7" w:rsidRDefault="00E83B37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Kakva je razlika između investicijskog ulaganja i investicijskog održavanja?</w:t>
      </w:r>
    </w:p>
    <w:p w14:paraId="125AE736" w14:textId="77777777" w:rsidR="00E83B37" w:rsidRPr="00F255A7" w:rsidRDefault="00DA46BF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Kako određujemo prioritetna investiciona ulaganja?</w:t>
      </w:r>
    </w:p>
    <w:p w14:paraId="4464BDE3" w14:textId="77777777" w:rsidR="00DA46BF" w:rsidRPr="00F255A7" w:rsidRDefault="00DA46BF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Sa čime treba uskladiti investicijski projekat?</w:t>
      </w:r>
    </w:p>
    <w:p w14:paraId="67D57AF0" w14:textId="77777777" w:rsidR="00DA46BF" w:rsidRPr="00F255A7" w:rsidRDefault="00DA46BF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Koje informacije dobijamo istraživanjem tržišta?</w:t>
      </w:r>
    </w:p>
    <w:p w14:paraId="03DA425A" w14:textId="77777777" w:rsidR="00DA46BF" w:rsidRPr="00F255A7" w:rsidRDefault="00DA46BF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podrazumijeva tehničko-tehnološka analiza projekta ?</w:t>
      </w:r>
    </w:p>
    <w:p w14:paraId="67301F28" w14:textId="77777777" w:rsidR="00DA46BF" w:rsidRPr="00F255A7" w:rsidRDefault="00DA46BF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Kako se vrši istraživanje tržišta?</w:t>
      </w:r>
    </w:p>
    <w:p w14:paraId="3C281EAB" w14:textId="77777777" w:rsidR="00DA46BF" w:rsidRPr="00F255A7" w:rsidRDefault="00DA46BF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Kako unaprijediti i poboljšati tehničko- tehnološka rješenja ?</w:t>
      </w:r>
    </w:p>
    <w:p w14:paraId="6A2D577E" w14:textId="77777777" w:rsidR="00DA46BF" w:rsidRPr="00F255A7" w:rsidRDefault="00DA46BF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Koja je razlika između tekućeg i investicijskog održavanja?</w:t>
      </w:r>
    </w:p>
    <w:p w14:paraId="688260A7" w14:textId="77777777" w:rsidR="00DA46BF" w:rsidRPr="00F255A7" w:rsidRDefault="00DA46BF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je plansko održavanje?</w:t>
      </w:r>
    </w:p>
    <w:p w14:paraId="6CC2C560" w14:textId="77777777" w:rsidR="00DA46BF" w:rsidRPr="00F255A7" w:rsidRDefault="00DA46BF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postižemo planskim održavanjem?</w:t>
      </w:r>
    </w:p>
    <w:p w14:paraId="071AE47F" w14:textId="77777777" w:rsidR="00DA46BF" w:rsidRPr="00F255A7" w:rsidRDefault="007D2E1C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Koja dokumentacija je potrebna za održavanje?</w:t>
      </w:r>
    </w:p>
    <w:p w14:paraId="2DBC8FEA" w14:textId="77777777" w:rsidR="007D2E1C" w:rsidRPr="00F255A7" w:rsidRDefault="007D2E1C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spada u kapitalna ulaganja?</w:t>
      </w:r>
    </w:p>
    <w:p w14:paraId="35E9CB31" w14:textId="77777777" w:rsidR="007D2E1C" w:rsidRPr="00F255A7" w:rsidRDefault="007D2E1C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Koji projekti mogu biti prijavljani u Program javnih investicija?</w:t>
      </w:r>
    </w:p>
    <w:p w14:paraId="6524DFB4" w14:textId="77777777" w:rsidR="007D2E1C" w:rsidRPr="00F255A7" w:rsidRDefault="007D2E1C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Sa kojim institucijama je potrebno sarađivati prilokom implementacije projekta?</w:t>
      </w:r>
    </w:p>
    <w:p w14:paraId="52A6F27A" w14:textId="77777777" w:rsidR="007D2E1C" w:rsidRPr="00F255A7" w:rsidRDefault="007D2E1C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Na osnovu čega je moguće pratiti realizaciju projekta?</w:t>
      </w:r>
    </w:p>
    <w:p w14:paraId="69B11659" w14:textId="77777777" w:rsidR="007D2E1C" w:rsidRPr="00F255A7" w:rsidRDefault="007D2E1C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Koji su akteri pri realizaciji projekta?</w:t>
      </w:r>
    </w:p>
    <w:p w14:paraId="49B340FA" w14:textId="77777777" w:rsidR="007D2E1C" w:rsidRPr="00F255A7" w:rsidRDefault="007D2E1C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Nakon završetka realizacije projekta šta radimo sa projektnom dokumentacijom?</w:t>
      </w:r>
    </w:p>
    <w:p w14:paraId="7CD09F31" w14:textId="77777777" w:rsidR="007D2E1C" w:rsidRPr="00F255A7" w:rsidRDefault="007D2E1C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O kojim zakonskim regula</w:t>
      </w:r>
      <w:r w:rsidR="001D294D" w:rsidRPr="00F255A7">
        <w:rPr>
          <w:rFonts w:ascii="Times New Roman" w:hAnsi="Times New Roman" w:cs="Times New Roman"/>
          <w:bCs/>
          <w:lang w:val="bs-Latn-BA"/>
        </w:rPr>
        <w:t>tivama treba voditi računa prili</w:t>
      </w:r>
      <w:r w:rsidRPr="00F255A7">
        <w:rPr>
          <w:rFonts w:ascii="Times New Roman" w:hAnsi="Times New Roman" w:cs="Times New Roman"/>
          <w:bCs/>
          <w:lang w:val="bs-Latn-BA"/>
        </w:rPr>
        <w:t>kom ugradnje novih tehnologija?</w:t>
      </w:r>
    </w:p>
    <w:p w14:paraId="6A781BFA" w14:textId="77777777" w:rsidR="007D2E1C" w:rsidRPr="00F255A7" w:rsidRDefault="007D2E1C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Kako se priprema potrebna dokumentacija za proces JN?</w:t>
      </w:r>
    </w:p>
    <w:p w14:paraId="1CD6255B" w14:textId="77777777" w:rsidR="007D2E1C" w:rsidRPr="00F255A7" w:rsidRDefault="00316C01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je potrebno pripremiti za za provođenje JN?</w:t>
      </w:r>
    </w:p>
    <w:p w14:paraId="5E63DE3C" w14:textId="195FF126" w:rsidR="00316C01" w:rsidRDefault="00316C01" w:rsidP="00E83B3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Koji planovi investicija postoje?</w:t>
      </w:r>
    </w:p>
    <w:p w14:paraId="788A2FC3" w14:textId="348DC325" w:rsidR="00F255A7" w:rsidRPr="00F255A7" w:rsidRDefault="00F255A7" w:rsidP="00F255A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 xml:space="preserve"> Kako se vrši postupak prijema u radni odnos na određeno i neodređeno vrijeme kod pravnog lica?</w:t>
      </w:r>
    </w:p>
    <w:p w14:paraId="68574260" w14:textId="08B8CBCB" w:rsidR="00F255A7" w:rsidRPr="00F255A7" w:rsidRDefault="00F255A7" w:rsidP="00F255A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Gdje poslodavac objavljuje javni oglas?</w:t>
      </w:r>
    </w:p>
    <w:p w14:paraId="769A447F" w14:textId="190C08D6" w:rsidR="00F255A7" w:rsidRPr="00F255A7" w:rsidRDefault="00F255A7" w:rsidP="00F255A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 xml:space="preserve"> Koliko članova mora imati komisija za provođenje javnog oglasa za prijem radnika u radni odnos?</w:t>
      </w:r>
    </w:p>
    <w:p w14:paraId="1742C45C" w14:textId="6985F88A" w:rsidR="00F255A7" w:rsidRPr="00F255A7" w:rsidRDefault="00F255A7" w:rsidP="00F255A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Šta je obavezna komisija da uradi prije provođenja konkursne procedure?</w:t>
      </w:r>
    </w:p>
    <w:p w14:paraId="7773B996" w14:textId="0D5F95C1" w:rsidR="00F255A7" w:rsidRPr="00F255A7" w:rsidRDefault="00F255A7" w:rsidP="00F255A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lastRenderedPageBreak/>
        <w:t>Na koji način kandidati dokazuju prioritet u zapošljavanju ?</w:t>
      </w:r>
    </w:p>
    <w:p w14:paraId="2DA3AA3A" w14:textId="52C4A405" w:rsidR="00F255A7" w:rsidRPr="00F255A7" w:rsidRDefault="00F255A7" w:rsidP="00F255A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Gdje se objavljuju pitanja, lista propisa i literatura za polaganje usmenog i pismenog ispita?</w:t>
      </w:r>
    </w:p>
    <w:p w14:paraId="7AC63AEC" w14:textId="0CFBD4AE" w:rsidR="00F255A7" w:rsidRPr="00F255A7" w:rsidRDefault="00F255A7" w:rsidP="00F255A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Prema Pravilniku o radu KJP „ZOI'84“ OCS d.o.o. Sarajevo u teže povrede radnih obaveza spada?</w:t>
      </w:r>
    </w:p>
    <w:p w14:paraId="10B2F97A" w14:textId="00623E77" w:rsidR="00F255A7" w:rsidRDefault="00F255A7" w:rsidP="00F255A7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F255A7">
        <w:rPr>
          <w:rFonts w:ascii="Times New Roman" w:hAnsi="Times New Roman" w:cs="Times New Roman"/>
          <w:bCs/>
          <w:lang w:val="bs-Latn-BA"/>
        </w:rPr>
        <w:t>Prema Pravilniku o radu KJP „ZOI'84“ OCS d.o.o. Sarajevo u lakše povrede radnih obaveza spada?</w:t>
      </w:r>
    </w:p>
    <w:p w14:paraId="06BEC32F" w14:textId="56EE2388" w:rsidR="00DE7669" w:rsidRPr="00DE7669" w:rsidRDefault="00DE7669" w:rsidP="00DE7669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DE7669">
        <w:rPr>
          <w:rFonts w:ascii="Times New Roman" w:hAnsi="Times New Roman" w:cs="Times New Roman"/>
          <w:bCs/>
          <w:lang w:val="bs-Latn-BA"/>
        </w:rPr>
        <w:t>Šta sadrži Odluka o pokretanju javne nabavke ?</w:t>
      </w:r>
    </w:p>
    <w:p w14:paraId="5F528D86" w14:textId="01FC09A3" w:rsidR="00DE7669" w:rsidRPr="00DE7669" w:rsidRDefault="00DE7669" w:rsidP="00DE7669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DE7669">
        <w:rPr>
          <w:rFonts w:ascii="Times New Roman" w:hAnsi="Times New Roman" w:cs="Times New Roman"/>
          <w:bCs/>
          <w:lang w:val="bs-Latn-BA"/>
        </w:rPr>
        <w:t>Koji su postupci javne nabavke ?</w:t>
      </w:r>
    </w:p>
    <w:p w14:paraId="7D0C25BF" w14:textId="4ACA8DBD" w:rsidR="00DE7669" w:rsidRPr="00DE7669" w:rsidRDefault="00DE7669" w:rsidP="00DE7669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DE7669">
        <w:rPr>
          <w:rFonts w:ascii="Times New Roman" w:hAnsi="Times New Roman" w:cs="Times New Roman"/>
          <w:bCs/>
          <w:lang w:val="bs-Latn-BA"/>
        </w:rPr>
        <w:t xml:space="preserve"> Kada se može zaključiti okvirni sporazum ?</w:t>
      </w:r>
    </w:p>
    <w:p w14:paraId="5611020D" w14:textId="3F234E73" w:rsidR="00DE7669" w:rsidRPr="00DE7669" w:rsidRDefault="00DE7669" w:rsidP="00DE7669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DE7669">
        <w:rPr>
          <w:rFonts w:ascii="Times New Roman" w:hAnsi="Times New Roman" w:cs="Times New Roman"/>
          <w:bCs/>
          <w:lang w:val="bs-Latn-BA"/>
        </w:rPr>
        <w:t>Koji su kriteriji u javnim nabavkama ?</w:t>
      </w:r>
    </w:p>
    <w:p w14:paraId="65889BB1" w14:textId="31631028" w:rsidR="00DE7669" w:rsidRPr="00DE7669" w:rsidRDefault="00DE7669" w:rsidP="00DE7669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DE7669">
        <w:rPr>
          <w:rFonts w:ascii="Times New Roman" w:hAnsi="Times New Roman" w:cs="Times New Roman"/>
          <w:bCs/>
          <w:lang w:val="bs-Latn-BA"/>
        </w:rPr>
        <w:t>Koji su podkriteriji javne nabavke ?</w:t>
      </w:r>
    </w:p>
    <w:p w14:paraId="44C9AF84" w14:textId="2DED6FAB" w:rsidR="00DE7669" w:rsidRPr="00DE7669" w:rsidRDefault="00DE7669" w:rsidP="00DE7669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DE7669">
        <w:rPr>
          <w:rFonts w:ascii="Times New Roman" w:hAnsi="Times New Roman" w:cs="Times New Roman"/>
          <w:bCs/>
          <w:lang w:val="bs-Latn-BA"/>
        </w:rPr>
        <w:t>Koji su vrijednosni razredi u javnim nabavkama?</w:t>
      </w:r>
    </w:p>
    <w:p w14:paraId="085F291B" w14:textId="2B5F9F05" w:rsidR="00DE7669" w:rsidRPr="00DE7669" w:rsidRDefault="00DE7669" w:rsidP="00DE7669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DE7669">
        <w:rPr>
          <w:rFonts w:ascii="Times New Roman" w:hAnsi="Times New Roman" w:cs="Times New Roman"/>
          <w:bCs/>
          <w:lang w:val="bs-Latn-BA"/>
        </w:rPr>
        <w:t xml:space="preserve"> Koji su vrijendosni razredi kod konkurentskog zahtjeva za robe, radove i usluge ?</w:t>
      </w:r>
    </w:p>
    <w:p w14:paraId="45B8B598" w14:textId="3F05E262" w:rsidR="00DE7669" w:rsidRPr="00DE7669" w:rsidRDefault="00DE7669" w:rsidP="00DE7669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bCs/>
          <w:lang w:val="bs-Latn-BA"/>
        </w:rPr>
      </w:pPr>
      <w:r w:rsidRPr="00DE7669">
        <w:rPr>
          <w:rFonts w:ascii="Times New Roman" w:hAnsi="Times New Roman" w:cs="Times New Roman"/>
          <w:bCs/>
          <w:lang w:val="bs-Latn-BA"/>
        </w:rPr>
        <w:t>Ugovori koji su predmet Zakona o javnim nabavkama ?</w:t>
      </w:r>
    </w:p>
    <w:p w14:paraId="554778F8" w14:textId="06ABB357" w:rsidR="00F255A7" w:rsidRDefault="00F255A7" w:rsidP="00F255A7">
      <w:pPr>
        <w:rPr>
          <w:rFonts w:ascii="Times New Roman" w:hAnsi="Times New Roman" w:cs="Times New Roman"/>
          <w:bCs/>
          <w:lang w:val="bs-Latn-BA"/>
        </w:rPr>
      </w:pPr>
    </w:p>
    <w:p w14:paraId="1AC83944" w14:textId="24AE0C81" w:rsidR="00F255A7" w:rsidRDefault="00F255A7" w:rsidP="00F255A7">
      <w:pPr>
        <w:spacing w:after="0"/>
        <w:jc w:val="both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 xml:space="preserve">  </w:t>
      </w:r>
      <w:r w:rsidRPr="00F255A7">
        <w:rPr>
          <w:rFonts w:ascii="Times New Roman" w:hAnsi="Times New Roman" w:cs="Times New Roman"/>
          <w:b/>
          <w:lang w:val="bs-Latn-BA"/>
        </w:rPr>
        <w:t xml:space="preserve">1. Zakon o </w:t>
      </w:r>
      <w:r w:rsidR="006C6B30">
        <w:rPr>
          <w:rFonts w:ascii="Times New Roman" w:hAnsi="Times New Roman" w:cs="Times New Roman"/>
          <w:b/>
          <w:lang w:val="bs-Latn-BA"/>
        </w:rPr>
        <w:t xml:space="preserve">prostornom uređenju Kantona Sarajevo („Službene novine broj </w:t>
      </w:r>
      <w:r w:rsidR="006C6B30" w:rsidRPr="006C6B30">
        <w:rPr>
          <w:rFonts w:ascii="Times New Roman" w:hAnsi="Times New Roman" w:cs="Times New Roman"/>
          <w:b/>
          <w:lang w:val="bs-Latn-BA"/>
        </w:rPr>
        <w:t>24/2017 i 1/2018</w:t>
      </w:r>
      <w:r w:rsidR="006C6B30">
        <w:rPr>
          <w:rFonts w:ascii="Times New Roman" w:hAnsi="Times New Roman" w:cs="Times New Roman"/>
          <w:b/>
          <w:lang w:val="bs-Latn-BA"/>
        </w:rPr>
        <w:t>“)</w:t>
      </w:r>
    </w:p>
    <w:p w14:paraId="21EB03C3" w14:textId="3C562D4A" w:rsidR="00F255A7" w:rsidRPr="00F255A7" w:rsidRDefault="00F255A7" w:rsidP="00F255A7">
      <w:pPr>
        <w:spacing w:after="0"/>
        <w:jc w:val="both"/>
        <w:rPr>
          <w:rFonts w:ascii="Times New Roman" w:hAnsi="Times New Roman" w:cs="Times New Roman"/>
          <w:b/>
          <w:lang w:val="bs-Latn-BA"/>
        </w:rPr>
      </w:pPr>
      <w:r w:rsidRPr="00F255A7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 xml:space="preserve"> </w:t>
      </w:r>
      <w:r w:rsidRPr="00F255A7">
        <w:rPr>
          <w:rFonts w:ascii="Times New Roman" w:hAnsi="Times New Roman" w:cs="Times New Roman"/>
          <w:b/>
          <w:lang w:val="bs-Latn-BA"/>
        </w:rPr>
        <w:t>2. Pravilnik o radu KJP „ZOI'84“ OCS d.o.o. Sarajevo</w:t>
      </w:r>
    </w:p>
    <w:p w14:paraId="4FFC0D6E" w14:textId="024501CA" w:rsidR="00F255A7" w:rsidRPr="00F255A7" w:rsidRDefault="00F255A7" w:rsidP="00F255A7">
      <w:pPr>
        <w:spacing w:after="0"/>
        <w:ind w:left="284" w:hanging="426"/>
        <w:jc w:val="both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 xml:space="preserve">    </w:t>
      </w:r>
      <w:r w:rsidRPr="00F255A7">
        <w:rPr>
          <w:rFonts w:ascii="Times New Roman" w:hAnsi="Times New Roman" w:cs="Times New Roman"/>
          <w:b/>
          <w:lang w:val="bs-Latn-BA"/>
        </w:rPr>
        <w:t>3. Uredba o postupku prijema radnika u radni odnos u javnom sektoru na teritoriji Kantona Sarajevo („Službene novine broj 19/21 i 10/22“)</w:t>
      </w:r>
    </w:p>
    <w:p w14:paraId="0DB1DF8F" w14:textId="276044FE" w:rsidR="00F255A7" w:rsidRPr="00F255A7" w:rsidRDefault="00F255A7" w:rsidP="00F255A7">
      <w:pPr>
        <w:spacing w:after="0"/>
        <w:jc w:val="both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 xml:space="preserve"> 4</w:t>
      </w:r>
      <w:r w:rsidRPr="00F255A7">
        <w:rPr>
          <w:rFonts w:ascii="Times New Roman" w:hAnsi="Times New Roman" w:cs="Times New Roman"/>
          <w:b/>
          <w:lang w:val="bs-Latn-BA"/>
        </w:rPr>
        <w:t>. Zakon o radu FBiH (“Službene novine broj 26/ 16 i 89/18”)</w:t>
      </w:r>
    </w:p>
    <w:p w14:paraId="4D59932B" w14:textId="4F6BDC95" w:rsidR="00F255A7" w:rsidRDefault="00F255A7" w:rsidP="00F255A7">
      <w:pPr>
        <w:spacing w:after="0"/>
        <w:jc w:val="both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 xml:space="preserve"> 5</w:t>
      </w:r>
      <w:r w:rsidRPr="00F255A7">
        <w:rPr>
          <w:rFonts w:ascii="Times New Roman" w:hAnsi="Times New Roman" w:cs="Times New Roman"/>
          <w:b/>
          <w:lang w:val="bs-Latn-BA"/>
        </w:rPr>
        <w:t>. Zakon o javnim nabavkama BiH („Službene novine 39/14</w:t>
      </w:r>
      <w:r w:rsidR="002509DA">
        <w:rPr>
          <w:rFonts w:ascii="Times New Roman" w:hAnsi="Times New Roman" w:cs="Times New Roman"/>
          <w:b/>
          <w:lang w:val="bs-Latn-BA"/>
        </w:rPr>
        <w:t xml:space="preserve"> i 59/22</w:t>
      </w:r>
      <w:r w:rsidRPr="00F255A7">
        <w:rPr>
          <w:rFonts w:ascii="Times New Roman" w:hAnsi="Times New Roman" w:cs="Times New Roman"/>
          <w:b/>
          <w:lang w:val="bs-Latn-BA"/>
        </w:rPr>
        <w:t>“)</w:t>
      </w:r>
    </w:p>
    <w:p w14:paraId="7A55A266" w14:textId="15BD5711" w:rsidR="006C6B30" w:rsidRPr="00F255A7" w:rsidRDefault="006C6B30" w:rsidP="00F255A7">
      <w:pPr>
        <w:spacing w:after="0"/>
        <w:jc w:val="both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 xml:space="preserve"> 6. Internet</w:t>
      </w:r>
    </w:p>
    <w:p w14:paraId="2E0AB150" w14:textId="77777777" w:rsidR="001D294D" w:rsidRPr="001D294D" w:rsidRDefault="001D294D" w:rsidP="001D294D">
      <w:pPr>
        <w:rPr>
          <w:lang w:val="bs-Latn-BA"/>
        </w:rPr>
      </w:pPr>
    </w:p>
    <w:p w14:paraId="6B4116B6" w14:textId="77777777" w:rsidR="00316C01" w:rsidRPr="001D294D" w:rsidRDefault="00316C01" w:rsidP="001D294D">
      <w:pPr>
        <w:rPr>
          <w:lang w:val="bs-Latn-BA"/>
        </w:rPr>
      </w:pPr>
    </w:p>
    <w:sectPr w:rsidR="00316C01" w:rsidRPr="001D29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D86B" w14:textId="77777777" w:rsidR="00427198" w:rsidRDefault="00427198" w:rsidP="00F255A7">
      <w:pPr>
        <w:spacing w:after="0" w:line="240" w:lineRule="auto"/>
      </w:pPr>
      <w:r>
        <w:separator/>
      </w:r>
    </w:p>
  </w:endnote>
  <w:endnote w:type="continuationSeparator" w:id="0">
    <w:p w14:paraId="766ABE3D" w14:textId="77777777" w:rsidR="00427198" w:rsidRDefault="00427198" w:rsidP="00F2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5" w:type="dxa"/>
      <w:tblInd w:w="93" w:type="dxa"/>
      <w:tblLook w:val="04A0" w:firstRow="1" w:lastRow="0" w:firstColumn="1" w:lastColumn="0" w:noHBand="0" w:noVBand="1"/>
    </w:tblPr>
    <w:tblGrid>
      <w:gridCol w:w="3680"/>
      <w:gridCol w:w="1013"/>
      <w:gridCol w:w="2302"/>
      <w:gridCol w:w="992"/>
      <w:gridCol w:w="2518"/>
    </w:tblGrid>
    <w:tr w:rsidR="00F255A7" w:rsidRPr="00F255A7" w14:paraId="097146E3" w14:textId="77777777" w:rsidTr="009966DA">
      <w:trPr>
        <w:trHeight w:val="20"/>
      </w:trPr>
      <w:tc>
        <w:tcPr>
          <w:tcW w:w="3680" w:type="dxa"/>
          <w:vAlign w:val="bottom"/>
          <w:hideMark/>
        </w:tcPr>
        <w:p w14:paraId="647574A5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Kantonalno javno preduzeće, ZOI'84</w:t>
          </w:r>
        </w:p>
      </w:tc>
      <w:tc>
        <w:tcPr>
          <w:tcW w:w="1013" w:type="dxa"/>
          <w:noWrap/>
          <w:vAlign w:val="bottom"/>
          <w:hideMark/>
        </w:tcPr>
        <w:p w14:paraId="0908B8FC" w14:textId="77777777" w:rsidR="00F255A7" w:rsidRPr="00F255A7" w:rsidRDefault="00F255A7" w:rsidP="00F255A7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Adresa:</w:t>
          </w:r>
        </w:p>
      </w:tc>
      <w:tc>
        <w:tcPr>
          <w:tcW w:w="2302" w:type="dxa"/>
          <w:noWrap/>
          <w:vAlign w:val="bottom"/>
          <w:hideMark/>
        </w:tcPr>
        <w:p w14:paraId="2EAD4343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Alipašina b.b</w:t>
          </w:r>
        </w:p>
      </w:tc>
      <w:tc>
        <w:tcPr>
          <w:tcW w:w="992" w:type="dxa"/>
          <w:noWrap/>
          <w:vAlign w:val="bottom"/>
          <w:hideMark/>
        </w:tcPr>
        <w:p w14:paraId="47FA1F28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14:paraId="618A15C0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154 001 1100011010</w:t>
          </w:r>
        </w:p>
      </w:tc>
    </w:tr>
    <w:tr w:rsidR="00F255A7" w:rsidRPr="00F255A7" w14:paraId="619F13F7" w14:textId="77777777" w:rsidTr="009966DA">
      <w:trPr>
        <w:trHeight w:val="20"/>
      </w:trPr>
      <w:tc>
        <w:tcPr>
          <w:tcW w:w="3680" w:type="dxa"/>
          <w:vAlign w:val="bottom"/>
          <w:hideMark/>
        </w:tcPr>
        <w:p w14:paraId="59B927AA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Olimpijski centar Sarajevo d.o.o</w:t>
          </w:r>
        </w:p>
      </w:tc>
      <w:tc>
        <w:tcPr>
          <w:tcW w:w="1013" w:type="dxa"/>
          <w:noWrap/>
          <w:vAlign w:val="bottom"/>
          <w:hideMark/>
        </w:tcPr>
        <w:p w14:paraId="2F337D40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6558C794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Sarajevo 71000</w:t>
          </w:r>
        </w:p>
      </w:tc>
      <w:tc>
        <w:tcPr>
          <w:tcW w:w="992" w:type="dxa"/>
          <w:noWrap/>
          <w:vAlign w:val="bottom"/>
          <w:hideMark/>
        </w:tcPr>
        <w:p w14:paraId="19ED75F9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45D398F0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INTESA SANPAOLO banka</w:t>
          </w:r>
        </w:p>
      </w:tc>
    </w:tr>
    <w:tr w:rsidR="00F255A7" w:rsidRPr="00F255A7" w14:paraId="6229307A" w14:textId="77777777" w:rsidTr="009966DA">
      <w:trPr>
        <w:trHeight w:val="20"/>
      </w:trPr>
      <w:tc>
        <w:tcPr>
          <w:tcW w:w="3680" w:type="dxa"/>
          <w:noWrap/>
          <w:vAlign w:val="bottom"/>
          <w:hideMark/>
        </w:tcPr>
        <w:p w14:paraId="2ECDD056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ID broj:                              4200347000004</w:t>
          </w:r>
        </w:p>
      </w:tc>
      <w:tc>
        <w:tcPr>
          <w:tcW w:w="1013" w:type="dxa"/>
          <w:noWrap/>
          <w:vAlign w:val="bottom"/>
          <w:hideMark/>
        </w:tcPr>
        <w:p w14:paraId="28BE3269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23A09E58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Bosna i Hercegovina</w:t>
          </w:r>
        </w:p>
      </w:tc>
      <w:tc>
        <w:tcPr>
          <w:tcW w:w="992" w:type="dxa"/>
          <w:noWrap/>
          <w:vAlign w:val="bottom"/>
          <w:hideMark/>
        </w:tcPr>
        <w:p w14:paraId="63E75249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3C4C9CD3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d.d. Sarajevo</w:t>
          </w:r>
        </w:p>
      </w:tc>
    </w:tr>
    <w:tr w:rsidR="00F255A7" w:rsidRPr="00F255A7" w14:paraId="79EEF122" w14:textId="77777777" w:rsidTr="009966DA">
      <w:trPr>
        <w:trHeight w:val="20"/>
      </w:trPr>
      <w:tc>
        <w:tcPr>
          <w:tcW w:w="3680" w:type="dxa"/>
          <w:noWrap/>
          <w:vAlign w:val="bottom"/>
          <w:hideMark/>
        </w:tcPr>
        <w:p w14:paraId="6135B2C0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UINO broj:                           200347000004</w:t>
          </w:r>
        </w:p>
      </w:tc>
      <w:tc>
        <w:tcPr>
          <w:tcW w:w="1013" w:type="dxa"/>
          <w:noWrap/>
          <w:vAlign w:val="bottom"/>
          <w:hideMark/>
        </w:tcPr>
        <w:p w14:paraId="6417684F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71098280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33 212-018</w:t>
          </w:r>
        </w:p>
      </w:tc>
      <w:tc>
        <w:tcPr>
          <w:tcW w:w="992" w:type="dxa"/>
          <w:noWrap/>
          <w:vAlign w:val="bottom"/>
          <w:hideMark/>
        </w:tcPr>
        <w:p w14:paraId="14E0669B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14:paraId="7FCD16C1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102 050 0000095931</w:t>
          </w:r>
        </w:p>
      </w:tc>
    </w:tr>
    <w:tr w:rsidR="00F255A7" w:rsidRPr="00F255A7" w14:paraId="526C6564" w14:textId="77777777" w:rsidTr="009966DA">
      <w:trPr>
        <w:trHeight w:val="20"/>
      </w:trPr>
      <w:tc>
        <w:tcPr>
          <w:tcW w:w="3680" w:type="dxa"/>
          <w:noWrap/>
          <w:vAlign w:val="bottom"/>
          <w:hideMark/>
        </w:tcPr>
        <w:p w14:paraId="5EA58B7A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Rješenje broj:   UF/I-431/04 od 15.12.2006</w:t>
          </w:r>
        </w:p>
      </w:tc>
      <w:tc>
        <w:tcPr>
          <w:tcW w:w="1013" w:type="dxa"/>
          <w:noWrap/>
          <w:vAlign w:val="bottom"/>
          <w:hideMark/>
        </w:tcPr>
        <w:p w14:paraId="0FE4B757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545A4D49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33 212-035</w:t>
          </w:r>
        </w:p>
      </w:tc>
      <w:tc>
        <w:tcPr>
          <w:tcW w:w="992" w:type="dxa"/>
          <w:noWrap/>
          <w:vAlign w:val="bottom"/>
          <w:hideMark/>
        </w:tcPr>
        <w:p w14:paraId="2753CAB4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5494256B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 xml:space="preserve">Union banka d.d </w:t>
          </w:r>
        </w:p>
      </w:tc>
    </w:tr>
    <w:tr w:rsidR="00F255A7" w:rsidRPr="00F255A7" w14:paraId="391A399F" w14:textId="77777777" w:rsidTr="009966DA">
      <w:trPr>
        <w:trHeight w:val="20"/>
      </w:trPr>
      <w:tc>
        <w:tcPr>
          <w:tcW w:w="3680" w:type="dxa"/>
          <w:noWrap/>
          <w:vAlign w:val="bottom"/>
          <w:hideMark/>
        </w:tcPr>
        <w:p w14:paraId="237AA045" w14:textId="77777777" w:rsidR="00F255A7" w:rsidRPr="00F255A7" w:rsidRDefault="00F255A7" w:rsidP="00F255A7">
          <w:pPr>
            <w:spacing w:after="0" w:line="240" w:lineRule="auto"/>
            <w:jc w:val="center"/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  <w:t>www.zoi84.ba</w:t>
          </w:r>
        </w:p>
      </w:tc>
      <w:tc>
        <w:tcPr>
          <w:tcW w:w="1013" w:type="dxa"/>
          <w:noWrap/>
          <w:vAlign w:val="bottom"/>
          <w:hideMark/>
        </w:tcPr>
        <w:p w14:paraId="326342F8" w14:textId="77777777" w:rsidR="00F255A7" w:rsidRPr="00F255A7" w:rsidRDefault="00F255A7" w:rsidP="00F255A7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Faks:</w:t>
          </w:r>
        </w:p>
      </w:tc>
      <w:tc>
        <w:tcPr>
          <w:tcW w:w="2302" w:type="dxa"/>
          <w:noWrap/>
          <w:vAlign w:val="bottom"/>
          <w:hideMark/>
        </w:tcPr>
        <w:p w14:paraId="250CFE02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33 212-027</w:t>
          </w:r>
        </w:p>
      </w:tc>
      <w:tc>
        <w:tcPr>
          <w:tcW w:w="992" w:type="dxa"/>
          <w:noWrap/>
          <w:vAlign w:val="bottom"/>
          <w:hideMark/>
        </w:tcPr>
        <w:p w14:paraId="7E796B5D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1318CA6B" w14:textId="77777777" w:rsidR="00F255A7" w:rsidRPr="00F255A7" w:rsidRDefault="00F255A7" w:rsidP="00F255A7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F255A7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71000 Sarajevo</w:t>
          </w:r>
        </w:p>
      </w:tc>
    </w:tr>
  </w:tbl>
  <w:p w14:paraId="15ED1713" w14:textId="77777777" w:rsidR="00F255A7" w:rsidRDefault="00F255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26B1F" w14:textId="77777777" w:rsidR="00427198" w:rsidRDefault="00427198" w:rsidP="00F255A7">
      <w:pPr>
        <w:spacing w:after="0" w:line="240" w:lineRule="auto"/>
      </w:pPr>
      <w:r>
        <w:separator/>
      </w:r>
    </w:p>
  </w:footnote>
  <w:footnote w:type="continuationSeparator" w:id="0">
    <w:p w14:paraId="708AB7C1" w14:textId="77777777" w:rsidR="00427198" w:rsidRDefault="00427198" w:rsidP="00F2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3D7B" w14:textId="4C4267EC" w:rsidR="00F255A7" w:rsidRDefault="00F255A7">
    <w:pPr>
      <w:pStyle w:val="Zaglavlje"/>
    </w:pPr>
    <w:r>
      <w:rPr>
        <w:noProof/>
      </w:rPr>
      <w:drawing>
        <wp:inline distT="0" distB="0" distL="0" distR="0" wp14:anchorId="70608EA5" wp14:editId="290F5526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12A89"/>
    <w:multiLevelType w:val="multilevel"/>
    <w:tmpl w:val="21226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1672B"/>
    <w:multiLevelType w:val="hybridMultilevel"/>
    <w:tmpl w:val="66321496"/>
    <w:lvl w:ilvl="0" w:tplc="0DCE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16360">
    <w:abstractNumId w:val="1"/>
  </w:num>
  <w:num w:numId="2" w16cid:durableId="6746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37"/>
    <w:rsid w:val="000739D2"/>
    <w:rsid w:val="00090D2F"/>
    <w:rsid w:val="00097C2C"/>
    <w:rsid w:val="000A421D"/>
    <w:rsid w:val="00126AEB"/>
    <w:rsid w:val="001D294D"/>
    <w:rsid w:val="002509DA"/>
    <w:rsid w:val="00316C01"/>
    <w:rsid w:val="00375E2A"/>
    <w:rsid w:val="00427198"/>
    <w:rsid w:val="00493DA9"/>
    <w:rsid w:val="005D5F4E"/>
    <w:rsid w:val="006C6B30"/>
    <w:rsid w:val="007D2E1C"/>
    <w:rsid w:val="009A430D"/>
    <w:rsid w:val="009D5FFA"/>
    <w:rsid w:val="00DA46BF"/>
    <w:rsid w:val="00DE7669"/>
    <w:rsid w:val="00E83B37"/>
    <w:rsid w:val="00F255A7"/>
    <w:rsid w:val="00F72D7F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B7BA4"/>
  <w15:chartTrackingRefBased/>
  <w15:docId w15:val="{A7E73338-7B3E-46DB-BA2F-D86E8E57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E83B37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F2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F255A7"/>
  </w:style>
  <w:style w:type="paragraph" w:styleId="Podnoje">
    <w:name w:val="footer"/>
    <w:basedOn w:val="Normalno"/>
    <w:link w:val="PodnojeZnak"/>
    <w:uiPriority w:val="99"/>
    <w:unhideWhenUsed/>
    <w:rsid w:val="00F2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F2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dc:description/>
  <cp:lastModifiedBy>pc</cp:lastModifiedBy>
  <cp:revision>2</cp:revision>
  <dcterms:created xsi:type="dcterms:W3CDTF">2024-11-05T11:18:00Z</dcterms:created>
  <dcterms:modified xsi:type="dcterms:W3CDTF">2024-11-05T11:18:00Z</dcterms:modified>
</cp:coreProperties>
</file>