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5AE23" w14:textId="77777777" w:rsidR="00140903" w:rsidRDefault="00140903" w:rsidP="00812749">
      <w:pPr>
        <w:ind w:left="720" w:hanging="360"/>
        <w:rPr>
          <w:sz w:val="24"/>
          <w:szCs w:val="24"/>
        </w:rPr>
      </w:pPr>
    </w:p>
    <w:p w14:paraId="2A9DC006" w14:textId="61155A26" w:rsidR="00935F3A" w:rsidRPr="00983D83" w:rsidRDefault="00935F3A" w:rsidP="00812749">
      <w:pPr>
        <w:ind w:left="72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983D83">
        <w:rPr>
          <w:rFonts w:ascii="Times New Roman" w:hAnsi="Times New Roman" w:cs="Times New Roman"/>
          <w:sz w:val="24"/>
          <w:szCs w:val="24"/>
        </w:rPr>
        <w:t xml:space="preserve">PITANJA ZA POLAGANJE PISMENOG I USMENOG </w:t>
      </w:r>
      <w:proofErr w:type="gramStart"/>
      <w:r w:rsidR="0081334C" w:rsidRPr="00983D83">
        <w:rPr>
          <w:rFonts w:ascii="Times New Roman" w:hAnsi="Times New Roman" w:cs="Times New Roman"/>
          <w:sz w:val="24"/>
          <w:szCs w:val="24"/>
        </w:rPr>
        <w:t>ISPITA  ZA</w:t>
      </w:r>
      <w:proofErr w:type="gramEnd"/>
      <w:r w:rsidR="0081334C" w:rsidRPr="00983D83">
        <w:rPr>
          <w:rFonts w:ascii="Times New Roman" w:hAnsi="Times New Roman" w:cs="Times New Roman"/>
          <w:sz w:val="24"/>
          <w:szCs w:val="24"/>
        </w:rPr>
        <w:t xml:space="preserve"> RADNO MJESTO</w:t>
      </w:r>
      <w:r w:rsidRPr="00983D83">
        <w:rPr>
          <w:rFonts w:ascii="Times New Roman" w:hAnsi="Times New Roman" w:cs="Times New Roman"/>
          <w:sz w:val="24"/>
          <w:szCs w:val="24"/>
        </w:rPr>
        <w:t xml:space="preserve"> – </w:t>
      </w:r>
      <w:r w:rsidR="00983D83">
        <w:rPr>
          <w:rFonts w:ascii="Times New Roman" w:hAnsi="Times New Roman" w:cs="Times New Roman"/>
          <w:sz w:val="24"/>
          <w:szCs w:val="24"/>
        </w:rPr>
        <w:t>“</w:t>
      </w:r>
      <w:r w:rsidRPr="00983D83">
        <w:rPr>
          <w:rFonts w:ascii="Times New Roman" w:hAnsi="Times New Roman" w:cs="Times New Roman"/>
          <w:b/>
          <w:bCs/>
          <w:sz w:val="24"/>
          <w:szCs w:val="24"/>
        </w:rPr>
        <w:t>ELEKTR</w:t>
      </w:r>
      <w:r w:rsidR="00983D83">
        <w:rPr>
          <w:rFonts w:ascii="Times New Roman" w:hAnsi="Times New Roman" w:cs="Times New Roman"/>
          <w:b/>
          <w:bCs/>
          <w:sz w:val="24"/>
          <w:szCs w:val="24"/>
        </w:rPr>
        <w:t>ONIČAR”</w:t>
      </w:r>
    </w:p>
    <w:p w14:paraId="2686ED39" w14:textId="3FAA68C1" w:rsidR="00935F3A" w:rsidRPr="00983D83" w:rsidRDefault="00935F3A" w:rsidP="00935F3A">
      <w:pPr>
        <w:pStyle w:val="ListParagraph"/>
        <w:rPr>
          <w:rFonts w:ascii="Times New Roman" w:hAnsi="Times New Roman" w:cs="Times New Roman"/>
          <w:bCs/>
          <w:sz w:val="24"/>
          <w:szCs w:val="24"/>
          <w:lang w:val="bs-Latn-BA"/>
        </w:rPr>
      </w:pPr>
    </w:p>
    <w:p w14:paraId="56502A31" w14:textId="00DC827F" w:rsidR="00812749" w:rsidRPr="00983D83" w:rsidRDefault="00812749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Kada se pomenu termini „faza“ i „nula“ o kojoj se struji radi?</w:t>
      </w:r>
    </w:p>
    <w:p w14:paraId="4CE03E01" w14:textId="77777777" w:rsidR="00812749" w:rsidRPr="00983D83" w:rsidRDefault="00812749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Za napajanje monofaznog potrošača koji ima k</w:t>
      </w:r>
      <w:r w:rsidR="00870CE8"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ućište (oklop) od izolacionog ma</w:t>
      </w: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terijala kakav je provodnik potreban?</w:t>
      </w:r>
    </w:p>
    <w:p w14:paraId="24007C8C" w14:textId="77777777" w:rsidR="00812749" w:rsidRPr="00983D83" w:rsidRDefault="00812749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Šta podrazumijevamo pod pojmom nulovanje ?</w:t>
      </w:r>
    </w:p>
    <w:p w14:paraId="1C5842FB" w14:textId="77777777" w:rsidR="00812749" w:rsidRPr="00983D83" w:rsidRDefault="00812749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Na koji način se vezuje brojilo za mjerenje potrošnje električne energije u strujno kolo?</w:t>
      </w:r>
    </w:p>
    <w:p w14:paraId="171C0F3E" w14:textId="77777777" w:rsidR="00812749" w:rsidRPr="00983D83" w:rsidRDefault="003138C8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Šta se postiže spajanjem kućišta potrošača sa uzemljenjem? </w:t>
      </w:r>
    </w:p>
    <w:p w14:paraId="3334A954" w14:textId="05E1C818" w:rsidR="009A0244" w:rsidRPr="00983D83" w:rsidRDefault="003138C8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Na koji način se osigurač vezuje u strujno kolo</w:t>
      </w:r>
      <w:r w:rsidR="00812749"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?</w:t>
      </w:r>
    </w:p>
    <w:p w14:paraId="01B4C283" w14:textId="3E6A7E4F" w:rsidR="00812749" w:rsidRPr="00983D83" w:rsidRDefault="001E3DF7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Od čega zavisi broj monofaznih utičnica po jednom strujnom krugu</w:t>
      </w:r>
      <w:r w:rsidR="00812749"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?</w:t>
      </w:r>
    </w:p>
    <w:p w14:paraId="0E96D450" w14:textId="77777777" w:rsidR="00812749" w:rsidRPr="00983D83" w:rsidRDefault="005C64F7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Za šta je namijenjena FI</w:t>
      </w:r>
      <w:r w:rsidR="00305F57"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D</w:t>
      </w: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– sklopka (Zaštitni Uređaj Diferencijalne Struje)?</w:t>
      </w:r>
    </w:p>
    <w:p w14:paraId="6E129D71" w14:textId="77777777" w:rsidR="00812749" w:rsidRPr="00983D83" w:rsidRDefault="0069473C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U kojim slučajevima će struja koja protiče kroz strujno kolo biti jednaka nuli?</w:t>
      </w:r>
    </w:p>
    <w:p w14:paraId="0E2DE695" w14:textId="77777777" w:rsidR="00812749" w:rsidRPr="00983D83" w:rsidRDefault="00C12FA9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Kada se dešava prekid napajanja osiguračem u stujnom kolu?</w:t>
      </w:r>
    </w:p>
    <w:p w14:paraId="773CE50F" w14:textId="77777777" w:rsidR="00812749" w:rsidRPr="00983D83" w:rsidRDefault="00422494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Šta se kod provodnika može utvrditi mjerenjem</w:t>
      </w:r>
      <w:r w:rsidR="00305F57"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otpora</w:t>
      </w: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 izolacije? </w:t>
      </w:r>
    </w:p>
    <w:p w14:paraId="5C28342B" w14:textId="77777777" w:rsidR="00812749" w:rsidRPr="00983D83" w:rsidRDefault="00792AFB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Kako se može izvršiti promjena smjera obrtanja elektromotora za istosmjernu struju</w:t>
      </w:r>
      <w:r w:rsidR="00812749"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?</w:t>
      </w:r>
    </w:p>
    <w:p w14:paraId="6D7CBD9E" w14:textId="77777777" w:rsidR="00812749" w:rsidRPr="00983D83" w:rsidRDefault="00816573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Koliko iznosi minimalno rastojanje vodova jake struje i vodova slabe struje? </w:t>
      </w:r>
    </w:p>
    <w:p w14:paraId="3D426DC3" w14:textId="77777777" w:rsidR="00812749" w:rsidRPr="00983D83" w:rsidRDefault="00EF6D1B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Rotor sinhronog generatora ima pet pari polova. Ako je frekvencija napajanja 60Hz kolika je broj obrtaja na rotoru generatora? </w:t>
      </w:r>
    </w:p>
    <w:p w14:paraId="16B81D05" w14:textId="77777777" w:rsidR="00812749" w:rsidRPr="00983D83" w:rsidRDefault="009C1397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Za šta se koristi šent kod ampermetra? </w:t>
      </w:r>
    </w:p>
    <w:p w14:paraId="49C4D196" w14:textId="3CD0344F" w:rsidR="00260796" w:rsidRPr="00983D83" w:rsidRDefault="00965B5D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Šta se postiže vezivanjem izvora napona u serijsku vezu? </w:t>
      </w:r>
    </w:p>
    <w:p w14:paraId="1EA94F92" w14:textId="52D61390" w:rsidR="00812749" w:rsidRPr="00983D83" w:rsidRDefault="00260796" w:rsidP="0081274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 xml:space="preserve">Sa čime se povezuje primarni namotaj transformatora? </w:t>
      </w:r>
    </w:p>
    <w:p w14:paraId="04676589" w14:textId="65BD3206" w:rsidR="00861F92" w:rsidRPr="00983D83" w:rsidRDefault="00861F92" w:rsidP="00983D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Građevina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"A"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isporučuje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sa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98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120/240 </w:t>
      </w:r>
      <w:proofErr w:type="spellStart"/>
      <w:r w:rsidRPr="0098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voltnom</w:t>
      </w:r>
      <w:proofErr w:type="spellEnd"/>
      <w:r w:rsidRPr="0098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jednostrukom</w:t>
      </w:r>
      <w:proofErr w:type="spellEnd"/>
      <w:r w:rsidRPr="0098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snagom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iz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zgrade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"B"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istom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objektu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"B"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isporučuje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 s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tročlanom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vodom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 </w:t>
      </w:r>
      <w:proofErr w:type="spellStart"/>
      <w:r w:rsidRPr="00983D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dva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neupadljiva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vodiča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jednom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neutralnom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bez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ikakvih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metalnih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vodovodnih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cijevi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drugih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priključaka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metalne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opreme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ugrađenu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zaštitu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zgrade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ili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opreme</w:t>
      </w:r>
      <w:proofErr w:type="spellEnd"/>
      <w:r w:rsidRPr="00983D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351062" w14:textId="55F6F96B" w:rsidR="00267A5E" w:rsidRPr="00983D83" w:rsidRDefault="00267A5E" w:rsidP="00983D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Napojnica se proteže od jednog dijela zgrade u drugu ispod poda u dva paralelna seta krutih nemetalnih vodova s bakrenim vodičima tipa RHW veličine AWG # 500 i zaštićen je 800 amperovim osiguračima . Mora postojati minimalni vodič za uzemljenje bakrene opreme u svakoj cijevi, ne manje od ?</w:t>
      </w:r>
    </w:p>
    <w:p w14:paraId="7ECB5097" w14:textId="2B82667E" w:rsidR="00267A5E" w:rsidRPr="00983D83" w:rsidRDefault="00267A5E" w:rsidP="00983D8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Ako je trofazni transformator od 75 kVA spojen na primarno na 480 V i 120/208 V na sekundarnom, onda bi struja punog opterećenja sekundarnog transformatora bila ?</w:t>
      </w:r>
    </w:p>
    <w:p w14:paraId="44F718C9" w14:textId="77777777" w:rsidR="00267A5E" w:rsidRPr="00983D83" w:rsidRDefault="00267A5E" w:rsidP="00267A5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Trgovina ima 3000 četvornih stopa i 30 stopa prozora za prikazivanje. Usluga je troslojna jednokratna 120/240 voltna žica, a stvara se povezano osvjetljenje od 8500 VA .</w:t>
      </w:r>
    </w:p>
    <w:p w14:paraId="12B4FE74" w14:textId="582C2CE9" w:rsidR="00267A5E" w:rsidRPr="00983D83" w:rsidRDefault="00267A5E" w:rsidP="00267A5E">
      <w:pPr>
        <w:pStyle w:val="ListParagraph"/>
        <w:rPr>
          <w:rFonts w:ascii="Times New Roman" w:hAnsi="Times New Roman" w:cs="Times New Roman"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lastRenderedPageBreak/>
        <w:t>Postoji ukupno 80 duplex posuda . S obzirom na ove činjenice, ukupno izračuna</w:t>
      </w:r>
      <w:r w:rsidR="00983D83">
        <w:rPr>
          <w:rFonts w:ascii="Times New Roman" w:hAnsi="Times New Roman" w:cs="Times New Roman"/>
          <w:bCs/>
          <w:sz w:val="24"/>
          <w:szCs w:val="24"/>
          <w:lang w:val="bs-Latn-BA"/>
        </w:rPr>
        <w:t>t</w:t>
      </w:r>
      <w:r w:rsidRPr="00983D83">
        <w:rPr>
          <w:rFonts w:ascii="Times New Roman" w:hAnsi="Times New Roman" w:cs="Times New Roman"/>
          <w:bCs/>
          <w:sz w:val="24"/>
          <w:szCs w:val="24"/>
          <w:lang w:val="bs-Latn-BA"/>
        </w:rPr>
        <w:t>o opterećenje je ?</w:t>
      </w:r>
    </w:p>
    <w:p w14:paraId="7C81BC32" w14:textId="77777777" w:rsidR="005F0E36" w:rsidRPr="00983D83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Kako se vrši postupak prijema u radni odnos na određeno i neodređeno vrijeme kod pravnog lica?</w:t>
      </w:r>
    </w:p>
    <w:p w14:paraId="181DCF3D" w14:textId="77777777" w:rsidR="005F0E36" w:rsidRPr="00983D83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Gdje poslodavac objavljuje javni oglas?</w:t>
      </w:r>
    </w:p>
    <w:p w14:paraId="4AA4216A" w14:textId="77777777" w:rsidR="005F0E36" w:rsidRPr="00983D83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Koliko članova mora imati komisija za provođenje javnog oglasa za prijem radnika u radni odnos?</w:t>
      </w:r>
    </w:p>
    <w:p w14:paraId="15A2B993" w14:textId="77777777" w:rsidR="005F0E36" w:rsidRPr="00983D83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Šta je obavezna komisija da uradi prije provođenja konkursne procedure?</w:t>
      </w:r>
    </w:p>
    <w:p w14:paraId="1EB5FC9E" w14:textId="7BFEE34D" w:rsidR="005F0E36" w:rsidRPr="00983D83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Na koji način kandidati dok</w:t>
      </w:r>
      <w:r w:rsidR="00140903" w:rsidRPr="00983D83">
        <w:rPr>
          <w:rFonts w:ascii="Times New Roman" w:hAnsi="Times New Roman" w:cs="Times New Roman"/>
          <w:sz w:val="24"/>
          <w:szCs w:val="24"/>
          <w:lang w:val="bs-Latn-BA"/>
        </w:rPr>
        <w:t>azuju prioritet u zapošljavanju ?</w:t>
      </w:r>
    </w:p>
    <w:p w14:paraId="46A9066D" w14:textId="77777777" w:rsidR="005F0E36" w:rsidRPr="00983D83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Gdje se objavljuju pitanja, lista propisa i literatura za polaganje usmenog i pismenog ispita?</w:t>
      </w:r>
    </w:p>
    <w:p w14:paraId="5D6852F2" w14:textId="77777777" w:rsidR="005F0E36" w:rsidRPr="00983D83" w:rsidRDefault="005F0E36" w:rsidP="005F0E36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 xml:space="preserve">Prema </w:t>
      </w:r>
      <w:bookmarkStart w:id="0" w:name="_Hlk94345663"/>
      <w:r w:rsidRPr="00983D83">
        <w:rPr>
          <w:rFonts w:ascii="Times New Roman" w:hAnsi="Times New Roman" w:cs="Times New Roman"/>
          <w:sz w:val="24"/>
          <w:szCs w:val="24"/>
          <w:lang w:val="bs-Latn-BA"/>
        </w:rPr>
        <w:t xml:space="preserve">Pravilniku o radu KJP „ZOI'84“ OCS d.o.o. Sarajevo </w:t>
      </w:r>
      <w:bookmarkEnd w:id="0"/>
      <w:r w:rsidRPr="00983D83">
        <w:rPr>
          <w:rFonts w:ascii="Times New Roman" w:hAnsi="Times New Roman" w:cs="Times New Roman"/>
          <w:sz w:val="24"/>
          <w:szCs w:val="24"/>
          <w:lang w:val="bs-Latn-BA"/>
        </w:rPr>
        <w:t>u teže povrede radnih obaveza spada?</w:t>
      </w:r>
    </w:p>
    <w:p w14:paraId="7EFCD866" w14:textId="7C7DC49C" w:rsidR="00140903" w:rsidRPr="00983D83" w:rsidRDefault="005F0E36" w:rsidP="0014090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Prema Pravilniku o radu KJP „ZOI'84“ OCS d.o.o. Sarajevo u lakše povrede radnih obaveza spada?</w:t>
      </w:r>
    </w:p>
    <w:p w14:paraId="7D4D1A30" w14:textId="77777777" w:rsidR="00B13B1F" w:rsidRPr="00983D83" w:rsidRDefault="00B13B1F" w:rsidP="00B13B1F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Da li je Pravilnikom o radu  KJP „ZOI'84“ OCS d.o.o. Sarajevo predviđen probni rad ?</w:t>
      </w:r>
    </w:p>
    <w:p w14:paraId="7FEC825D" w14:textId="52D53CDB" w:rsidR="00B13B1F" w:rsidRPr="00983D83" w:rsidRDefault="00B13B1F" w:rsidP="00983D8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 xml:space="preserve"> Na koliko se najduže dana može donijeti Odluka o privremenom rasporedu na drugo radno mjesto u skladu sa  Pravilnikom o radu  KJP „ZOI'84“ OCS d.o.o. Sarajevo </w:t>
      </w:r>
      <w:r w:rsidR="00983D83">
        <w:rPr>
          <w:rFonts w:ascii="Times New Roman" w:hAnsi="Times New Roman" w:cs="Times New Roman"/>
          <w:sz w:val="24"/>
          <w:szCs w:val="24"/>
          <w:lang w:val="bs-Latn-BA"/>
        </w:rPr>
        <w:t>?</w:t>
      </w:r>
    </w:p>
    <w:p w14:paraId="6B3BF8FA" w14:textId="13FB03BD" w:rsidR="00140903" w:rsidRPr="00983D83" w:rsidRDefault="00984792" w:rsidP="0014090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Šta je javno skijalište ?</w:t>
      </w:r>
    </w:p>
    <w:p w14:paraId="1FCB380A" w14:textId="3FAA5426" w:rsidR="00984792" w:rsidRPr="00983D83" w:rsidRDefault="00984792" w:rsidP="0014090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Od čega se sastoji skijalište ?</w:t>
      </w:r>
    </w:p>
    <w:p w14:paraId="046AFDF7" w14:textId="245D825D" w:rsidR="00984792" w:rsidRPr="00983D83" w:rsidRDefault="00984792" w:rsidP="0014090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Gdje se ne mogu graditi skijališta i pristupni putevi do skijališta ?</w:t>
      </w:r>
    </w:p>
    <w:p w14:paraId="325EFC95" w14:textId="2C0E0575" w:rsidR="00984792" w:rsidRPr="00983D83" w:rsidRDefault="00984792" w:rsidP="0014090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Kakve moraju biti ski staze na skjialištu ?</w:t>
      </w:r>
    </w:p>
    <w:p w14:paraId="30F41346" w14:textId="0AE77997" w:rsidR="00984792" w:rsidRPr="00983D83" w:rsidRDefault="00984792" w:rsidP="0014090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Skijaški centar je obavezan odrediti ?</w:t>
      </w:r>
    </w:p>
    <w:p w14:paraId="6D304462" w14:textId="6F83D621" w:rsidR="00984792" w:rsidRPr="00983D83" w:rsidRDefault="00984792" w:rsidP="0014090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Ski staze se obilježavaju oznakama određenih boja. Oznaka je okruglog prečnika 40-50 cm. Ski staze se prema težini se klasifikuju i obilježavaju kao ?</w:t>
      </w:r>
    </w:p>
    <w:p w14:paraId="2FBA9D63" w14:textId="7E250762" w:rsidR="00984792" w:rsidRPr="00983D83" w:rsidRDefault="00984792" w:rsidP="0014090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Šta mora biti postavljeno na skijalištu ?</w:t>
      </w:r>
    </w:p>
    <w:p w14:paraId="6D994238" w14:textId="5B0E255F" w:rsidR="00984792" w:rsidRPr="00983D83" w:rsidRDefault="00984792" w:rsidP="00140903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Kada ski centar može da prekine rad žičara ili ski lifta ?</w:t>
      </w:r>
    </w:p>
    <w:p w14:paraId="27CAB267" w14:textId="0377A4A3" w:rsidR="005F0E36" w:rsidRPr="00CD418E" w:rsidRDefault="00984792" w:rsidP="005F0E36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sz w:val="24"/>
          <w:szCs w:val="24"/>
          <w:lang w:val="bs-Latn-BA"/>
        </w:rPr>
        <w:t>Redar u vršenju svojih dužnosti na ski centru ovlašten je da ?</w:t>
      </w:r>
    </w:p>
    <w:p w14:paraId="262ADF7A" w14:textId="014936D5" w:rsidR="005F0E36" w:rsidRPr="00983D83" w:rsidRDefault="005F0E36" w:rsidP="005F0E36">
      <w:pPr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Literatura iz koje kandidati mo</w:t>
      </w:r>
      <w:r w:rsidR="00140903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gu spremati pismeni i usmeni  ispit</w:t>
      </w:r>
      <w:r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:</w:t>
      </w:r>
    </w:p>
    <w:p w14:paraId="74A65C2A" w14:textId="4C5B2C9F" w:rsidR="005F0E36" w:rsidRPr="00983D83" w:rsidRDefault="0030544B" w:rsidP="00983D83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1</w:t>
      </w:r>
      <w:r w:rsidR="005F0E36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 Pravilnik o radu KJP „ZOI'84“ OCS d.o.o. Sarajevo</w:t>
      </w:r>
      <w:r w:rsidR="00140903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</w:p>
    <w:p w14:paraId="2D2AA1CF" w14:textId="6CF9A65D" w:rsidR="005F0E36" w:rsidRPr="00983D83" w:rsidRDefault="0030544B" w:rsidP="00983D83">
      <w:pPr>
        <w:spacing w:after="0"/>
        <w:ind w:left="284" w:hanging="284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2</w:t>
      </w:r>
      <w:r w:rsidR="005F0E36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. Uredba o postupku prijema radnika u radni odnos u javnom sektoru na teritoriji Kantona Sarajevo („Službene novine broj 19/21</w:t>
      </w:r>
      <w:r w:rsidR="00140903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 i 10/22</w:t>
      </w:r>
      <w:r w:rsidR="005F0E36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“)</w:t>
      </w:r>
    </w:p>
    <w:p w14:paraId="5E72CDB4" w14:textId="74E3E5CE" w:rsidR="00140903" w:rsidRPr="00983D83" w:rsidRDefault="00CD418E" w:rsidP="00983D83">
      <w:pPr>
        <w:spacing w:after="0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3</w:t>
      </w:r>
      <w:r w:rsidR="00140903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. Zakon o javnim skijalištima Kantona Sarajevo („Službene novine </w:t>
      </w:r>
      <w:r w:rsidR="00984792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Kantona Sar</w:t>
      </w:r>
      <w:r w:rsidR="000665B4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a</w:t>
      </w:r>
      <w:r w:rsidR="00984792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 xml:space="preserve">jevo broj </w:t>
      </w:r>
      <w:r w:rsidR="00140903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54/12“</w:t>
      </w:r>
      <w:r w:rsidR="00984792" w:rsidRPr="00983D83"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)</w:t>
      </w:r>
    </w:p>
    <w:p w14:paraId="520276C5" w14:textId="7C977088" w:rsidR="00861F92" w:rsidRPr="00CD418E" w:rsidRDefault="00CD418E" w:rsidP="00CD418E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s-Latn-BA"/>
        </w:rPr>
        <w:t>4. Internet</w:t>
      </w:r>
      <w:bookmarkStart w:id="1" w:name="_GoBack"/>
      <w:bookmarkEnd w:id="1"/>
    </w:p>
    <w:p w14:paraId="439355C2" w14:textId="77777777" w:rsidR="00812749" w:rsidRPr="00983D83" w:rsidRDefault="00812749" w:rsidP="0081274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812749" w:rsidRPr="00983D83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06616" w14:textId="77777777" w:rsidR="00325D03" w:rsidRDefault="00325D03" w:rsidP="007A3351">
      <w:pPr>
        <w:spacing w:after="0" w:line="240" w:lineRule="auto"/>
      </w:pPr>
      <w:r>
        <w:separator/>
      </w:r>
    </w:p>
  </w:endnote>
  <w:endnote w:type="continuationSeparator" w:id="0">
    <w:p w14:paraId="5D2F74D8" w14:textId="77777777" w:rsidR="00325D03" w:rsidRDefault="00325D03" w:rsidP="007A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79"/>
      <w:gridCol w:w="902"/>
      <w:gridCol w:w="2052"/>
      <w:gridCol w:w="884"/>
      <w:gridCol w:w="2243"/>
    </w:tblGrid>
    <w:tr w:rsidR="007A3351" w:rsidRPr="007A3351" w14:paraId="2AD139EB" w14:textId="77777777" w:rsidTr="00887C0F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18369E6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  <w:hideMark/>
        </w:tcPr>
        <w:p w14:paraId="0267F0E6" w14:textId="77777777" w:rsidR="007A3351" w:rsidRPr="007A3351" w:rsidRDefault="007A3351" w:rsidP="007A3351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  <w:hideMark/>
        </w:tcPr>
        <w:p w14:paraId="6891575B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7A3351" w:rsidRPr="007A3351" w14:paraId="6B287B3E" w14:textId="77777777" w:rsidTr="00887C0F">
      <w:trPr>
        <w:gridAfter w:val="2"/>
        <w:wAfter w:w="1670" w:type="pct"/>
        <w:trHeight w:val="20"/>
      </w:trPr>
      <w:tc>
        <w:tcPr>
          <w:tcW w:w="1752" w:type="pct"/>
          <w:vAlign w:val="bottom"/>
          <w:hideMark/>
        </w:tcPr>
        <w:p w14:paraId="37A7C084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  <w:hideMark/>
        </w:tcPr>
        <w:p w14:paraId="3991611E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19479B9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7A3351" w:rsidRPr="007A3351" w14:paraId="177D2D93" w14:textId="77777777" w:rsidTr="00887C0F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  <w:hideMark/>
        </w:tcPr>
        <w:p w14:paraId="0B0CEABE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  <w:hideMark/>
        </w:tcPr>
        <w:p w14:paraId="09964030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642917A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7A3351" w:rsidRPr="007A3351" w14:paraId="4CDDDB36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384A13F4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  <w:hideMark/>
        </w:tcPr>
        <w:p w14:paraId="0CEC504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60D0AF6C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  <w:hideMark/>
        </w:tcPr>
        <w:p w14:paraId="40E6B733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  <w:hideMark/>
        </w:tcPr>
        <w:p w14:paraId="6E0EE7C1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7A3351" w:rsidRPr="007A3351" w14:paraId="24B9CA80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762F8972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Rješenje broj:   UF/I-431/04 od 15.12.2006</w:t>
          </w:r>
        </w:p>
      </w:tc>
      <w:tc>
        <w:tcPr>
          <w:tcW w:w="482" w:type="pct"/>
          <w:noWrap/>
          <w:vAlign w:val="bottom"/>
          <w:hideMark/>
        </w:tcPr>
        <w:p w14:paraId="18B8CAA9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  <w:hideMark/>
        </w:tcPr>
        <w:p w14:paraId="04436CC5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  <w:hideMark/>
        </w:tcPr>
        <w:p w14:paraId="29B07DF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72DD094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7A3351" w:rsidRPr="007A3351" w14:paraId="500DE42D" w14:textId="77777777" w:rsidTr="00887C0F">
      <w:trPr>
        <w:trHeight w:val="20"/>
      </w:trPr>
      <w:tc>
        <w:tcPr>
          <w:tcW w:w="1752" w:type="pct"/>
          <w:noWrap/>
          <w:vAlign w:val="bottom"/>
          <w:hideMark/>
        </w:tcPr>
        <w:p w14:paraId="069A64F3" w14:textId="77777777" w:rsidR="007A3351" w:rsidRPr="007A3351" w:rsidRDefault="007A3351" w:rsidP="007A3351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  <w:hideMark/>
        </w:tcPr>
        <w:p w14:paraId="6C1F6696" w14:textId="77777777" w:rsidR="007A3351" w:rsidRPr="007A3351" w:rsidRDefault="007A3351" w:rsidP="007A3351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  <w:hideMark/>
        </w:tcPr>
        <w:p w14:paraId="0BAF7E0F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  <w:hideMark/>
        </w:tcPr>
        <w:p w14:paraId="6683B8C6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  <w:hideMark/>
        </w:tcPr>
        <w:p w14:paraId="66546E07" w14:textId="77777777" w:rsidR="007A3351" w:rsidRPr="007A3351" w:rsidRDefault="007A3351" w:rsidP="007A3351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 w:rsidRPr="007A3351"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55E2F261" w14:textId="77777777" w:rsidR="007A3351" w:rsidRPr="007A3351" w:rsidRDefault="007A3351" w:rsidP="007A33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83C49" w14:textId="77777777" w:rsidR="00325D03" w:rsidRDefault="00325D03" w:rsidP="007A3351">
      <w:pPr>
        <w:spacing w:after="0" w:line="240" w:lineRule="auto"/>
      </w:pPr>
      <w:r>
        <w:separator/>
      </w:r>
    </w:p>
  </w:footnote>
  <w:footnote w:type="continuationSeparator" w:id="0">
    <w:p w14:paraId="7670D9C1" w14:textId="77777777" w:rsidR="00325D03" w:rsidRDefault="00325D03" w:rsidP="007A33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5B4F6" w14:textId="1FCDBC62" w:rsidR="007A3351" w:rsidRDefault="007A3351">
    <w:pPr>
      <w:pStyle w:val="Header"/>
    </w:pPr>
    <w:r>
      <w:rPr>
        <w:noProof/>
      </w:rPr>
      <w:drawing>
        <wp:inline distT="0" distB="0" distL="0" distR="0" wp14:anchorId="338DB3E0" wp14:editId="29A0FB19">
          <wp:extent cx="6123940" cy="13049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3940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09CE"/>
    <w:multiLevelType w:val="hybridMultilevel"/>
    <w:tmpl w:val="B838C8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A9761D"/>
    <w:multiLevelType w:val="hybridMultilevel"/>
    <w:tmpl w:val="22A0B86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AB3B10"/>
    <w:multiLevelType w:val="hybridMultilevel"/>
    <w:tmpl w:val="3C32CAB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D576E40"/>
    <w:multiLevelType w:val="hybridMultilevel"/>
    <w:tmpl w:val="9AB6B4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893222"/>
    <w:multiLevelType w:val="hybridMultilevel"/>
    <w:tmpl w:val="193EA6D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FBD0885"/>
    <w:multiLevelType w:val="hybridMultilevel"/>
    <w:tmpl w:val="FEF001F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7A464D"/>
    <w:multiLevelType w:val="hybridMultilevel"/>
    <w:tmpl w:val="7A2EAB7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C810AA"/>
    <w:multiLevelType w:val="hybridMultilevel"/>
    <w:tmpl w:val="05725D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C83E00"/>
    <w:multiLevelType w:val="hybridMultilevel"/>
    <w:tmpl w:val="9B3828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5232C1"/>
    <w:multiLevelType w:val="hybridMultilevel"/>
    <w:tmpl w:val="9C3290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761490"/>
    <w:multiLevelType w:val="hybridMultilevel"/>
    <w:tmpl w:val="3572B7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EC6F53"/>
    <w:multiLevelType w:val="hybridMultilevel"/>
    <w:tmpl w:val="000638E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C15610"/>
    <w:multiLevelType w:val="hybridMultilevel"/>
    <w:tmpl w:val="E1F883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A71FC1"/>
    <w:multiLevelType w:val="hybridMultilevel"/>
    <w:tmpl w:val="C3FA030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F3B81"/>
    <w:multiLevelType w:val="hybridMultilevel"/>
    <w:tmpl w:val="1700DD0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523702"/>
    <w:multiLevelType w:val="hybridMultilevel"/>
    <w:tmpl w:val="C174F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44066"/>
    <w:multiLevelType w:val="hybridMultilevel"/>
    <w:tmpl w:val="B22AAB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AE77812"/>
    <w:multiLevelType w:val="hybridMultilevel"/>
    <w:tmpl w:val="4C20C3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AE0548"/>
    <w:multiLevelType w:val="hybridMultilevel"/>
    <w:tmpl w:val="8C96BA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6C4476"/>
    <w:multiLevelType w:val="hybridMultilevel"/>
    <w:tmpl w:val="446A23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8A649D1"/>
    <w:multiLevelType w:val="multilevel"/>
    <w:tmpl w:val="1EC81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EA3DAA"/>
    <w:multiLevelType w:val="hybridMultilevel"/>
    <w:tmpl w:val="E042C0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7BB684F"/>
    <w:multiLevelType w:val="hybridMultilevel"/>
    <w:tmpl w:val="E214C2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4759C5"/>
    <w:multiLevelType w:val="hybridMultilevel"/>
    <w:tmpl w:val="2668A5F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A7B7C2C"/>
    <w:multiLevelType w:val="hybridMultilevel"/>
    <w:tmpl w:val="E09C56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C265B67"/>
    <w:multiLevelType w:val="hybridMultilevel"/>
    <w:tmpl w:val="8D58FF1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610213"/>
    <w:multiLevelType w:val="hybridMultilevel"/>
    <w:tmpl w:val="9F7497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7E3D1F"/>
    <w:multiLevelType w:val="hybridMultilevel"/>
    <w:tmpl w:val="F846442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5C1672B"/>
    <w:multiLevelType w:val="hybridMultilevel"/>
    <w:tmpl w:val="B9E08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8D7E42"/>
    <w:multiLevelType w:val="hybridMultilevel"/>
    <w:tmpl w:val="E85E0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D9D6BEA"/>
    <w:multiLevelType w:val="hybridMultilevel"/>
    <w:tmpl w:val="5AFE4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E2134CD"/>
    <w:multiLevelType w:val="hybridMultilevel"/>
    <w:tmpl w:val="D4F2CA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05525A"/>
    <w:multiLevelType w:val="hybridMultilevel"/>
    <w:tmpl w:val="FDBE15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0366BC"/>
    <w:multiLevelType w:val="hybridMultilevel"/>
    <w:tmpl w:val="297AAD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D62247"/>
    <w:multiLevelType w:val="hybridMultilevel"/>
    <w:tmpl w:val="6330C79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401BFA"/>
    <w:multiLevelType w:val="hybridMultilevel"/>
    <w:tmpl w:val="F7D688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384C1D"/>
    <w:multiLevelType w:val="hybridMultilevel"/>
    <w:tmpl w:val="748468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52276B8"/>
    <w:multiLevelType w:val="hybridMultilevel"/>
    <w:tmpl w:val="6082F19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7210D0B"/>
    <w:multiLevelType w:val="hybridMultilevel"/>
    <w:tmpl w:val="3B385A72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A14458"/>
    <w:multiLevelType w:val="hybridMultilevel"/>
    <w:tmpl w:val="576E87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C423F70"/>
    <w:multiLevelType w:val="hybridMultilevel"/>
    <w:tmpl w:val="CA8607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6"/>
  </w:num>
  <w:num w:numId="3">
    <w:abstractNumId w:val="31"/>
  </w:num>
  <w:num w:numId="4">
    <w:abstractNumId w:val="0"/>
  </w:num>
  <w:num w:numId="5">
    <w:abstractNumId w:val="7"/>
  </w:num>
  <w:num w:numId="6">
    <w:abstractNumId w:val="10"/>
  </w:num>
  <w:num w:numId="7">
    <w:abstractNumId w:val="14"/>
  </w:num>
  <w:num w:numId="8">
    <w:abstractNumId w:val="29"/>
  </w:num>
  <w:num w:numId="9">
    <w:abstractNumId w:val="40"/>
  </w:num>
  <w:num w:numId="10">
    <w:abstractNumId w:val="33"/>
  </w:num>
  <w:num w:numId="11">
    <w:abstractNumId w:val="39"/>
  </w:num>
  <w:num w:numId="12">
    <w:abstractNumId w:val="4"/>
  </w:num>
  <w:num w:numId="13">
    <w:abstractNumId w:val="25"/>
  </w:num>
  <w:num w:numId="14">
    <w:abstractNumId w:val="12"/>
  </w:num>
  <w:num w:numId="15">
    <w:abstractNumId w:val="22"/>
  </w:num>
  <w:num w:numId="16">
    <w:abstractNumId w:val="37"/>
  </w:num>
  <w:num w:numId="17">
    <w:abstractNumId w:val="18"/>
  </w:num>
  <w:num w:numId="18">
    <w:abstractNumId w:val="38"/>
  </w:num>
  <w:num w:numId="19">
    <w:abstractNumId w:val="16"/>
  </w:num>
  <w:num w:numId="20">
    <w:abstractNumId w:val="24"/>
  </w:num>
  <w:num w:numId="21">
    <w:abstractNumId w:val="8"/>
  </w:num>
  <w:num w:numId="22">
    <w:abstractNumId w:val="34"/>
  </w:num>
  <w:num w:numId="23">
    <w:abstractNumId w:val="32"/>
  </w:num>
  <w:num w:numId="24">
    <w:abstractNumId w:val="36"/>
  </w:num>
  <w:num w:numId="25">
    <w:abstractNumId w:val="3"/>
  </w:num>
  <w:num w:numId="26">
    <w:abstractNumId w:val="13"/>
  </w:num>
  <w:num w:numId="27">
    <w:abstractNumId w:val="35"/>
  </w:num>
  <w:num w:numId="28">
    <w:abstractNumId w:val="23"/>
  </w:num>
  <w:num w:numId="29">
    <w:abstractNumId w:val="19"/>
  </w:num>
  <w:num w:numId="30">
    <w:abstractNumId w:val="17"/>
  </w:num>
  <w:num w:numId="31">
    <w:abstractNumId w:val="27"/>
  </w:num>
  <w:num w:numId="32">
    <w:abstractNumId w:val="2"/>
  </w:num>
  <w:num w:numId="33">
    <w:abstractNumId w:val="9"/>
  </w:num>
  <w:num w:numId="34">
    <w:abstractNumId w:val="30"/>
  </w:num>
  <w:num w:numId="35">
    <w:abstractNumId w:val="5"/>
  </w:num>
  <w:num w:numId="36">
    <w:abstractNumId w:val="6"/>
  </w:num>
  <w:num w:numId="37">
    <w:abstractNumId w:val="11"/>
  </w:num>
  <w:num w:numId="38">
    <w:abstractNumId w:val="1"/>
  </w:num>
  <w:num w:numId="39">
    <w:abstractNumId w:val="21"/>
  </w:num>
  <w:num w:numId="40">
    <w:abstractNumId w:val="20"/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749"/>
    <w:rsid w:val="000223AE"/>
    <w:rsid w:val="000665B4"/>
    <w:rsid w:val="00140903"/>
    <w:rsid w:val="001B1B1E"/>
    <w:rsid w:val="001B6B1F"/>
    <w:rsid w:val="001D6BAB"/>
    <w:rsid w:val="001E3DF7"/>
    <w:rsid w:val="00227A46"/>
    <w:rsid w:val="00260796"/>
    <w:rsid w:val="00267A5E"/>
    <w:rsid w:val="00267AE3"/>
    <w:rsid w:val="00286570"/>
    <w:rsid w:val="002F5794"/>
    <w:rsid w:val="0030544B"/>
    <w:rsid w:val="00305F57"/>
    <w:rsid w:val="003138C8"/>
    <w:rsid w:val="00325D03"/>
    <w:rsid w:val="00336D87"/>
    <w:rsid w:val="00382442"/>
    <w:rsid w:val="00422494"/>
    <w:rsid w:val="00435DBA"/>
    <w:rsid w:val="00467065"/>
    <w:rsid w:val="004D4287"/>
    <w:rsid w:val="005C64F7"/>
    <w:rsid w:val="005F0E36"/>
    <w:rsid w:val="00637458"/>
    <w:rsid w:val="0069473C"/>
    <w:rsid w:val="00792AFB"/>
    <w:rsid w:val="0079735F"/>
    <w:rsid w:val="007A3351"/>
    <w:rsid w:val="008106EE"/>
    <w:rsid w:val="00812749"/>
    <w:rsid w:val="0081334C"/>
    <w:rsid w:val="00816573"/>
    <w:rsid w:val="00861F92"/>
    <w:rsid w:val="00870CE8"/>
    <w:rsid w:val="008F348D"/>
    <w:rsid w:val="00901BDB"/>
    <w:rsid w:val="00935F3A"/>
    <w:rsid w:val="00965B5D"/>
    <w:rsid w:val="009825F7"/>
    <w:rsid w:val="00983D83"/>
    <w:rsid w:val="00984792"/>
    <w:rsid w:val="009A0244"/>
    <w:rsid w:val="009C1397"/>
    <w:rsid w:val="00A6674E"/>
    <w:rsid w:val="00B13B1F"/>
    <w:rsid w:val="00B163E9"/>
    <w:rsid w:val="00B5171A"/>
    <w:rsid w:val="00C12FA9"/>
    <w:rsid w:val="00C15AB2"/>
    <w:rsid w:val="00C66BEC"/>
    <w:rsid w:val="00CD418E"/>
    <w:rsid w:val="00E852D1"/>
    <w:rsid w:val="00E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1F9FE"/>
  <w15:docId w15:val="{57F85A73-9F1C-4D4C-A508-E25B53D5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74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61F9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351"/>
  </w:style>
  <w:style w:type="paragraph" w:styleId="Footer">
    <w:name w:val="footer"/>
    <w:basedOn w:val="Normal"/>
    <w:link w:val="FooterChar"/>
    <w:uiPriority w:val="99"/>
    <w:unhideWhenUsed/>
    <w:rsid w:val="007A33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351"/>
  </w:style>
  <w:style w:type="paragraph" w:styleId="BalloonText">
    <w:name w:val="Balloon Text"/>
    <w:basedOn w:val="Normal"/>
    <w:link w:val="BalloonTextChar"/>
    <w:uiPriority w:val="99"/>
    <w:semiHidden/>
    <w:unhideWhenUsed/>
    <w:rsid w:val="007A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5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</dc:creator>
  <cp:lastModifiedBy>Riad</cp:lastModifiedBy>
  <cp:revision>2</cp:revision>
  <cp:lastPrinted>2022-01-28T14:47:00Z</cp:lastPrinted>
  <dcterms:created xsi:type="dcterms:W3CDTF">2025-04-22T13:30:00Z</dcterms:created>
  <dcterms:modified xsi:type="dcterms:W3CDTF">2025-04-22T13:30:00Z</dcterms:modified>
</cp:coreProperties>
</file>