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A788F" w14:textId="01D81BBE" w:rsidR="00EF760C" w:rsidRDefault="00452151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PITANJA ZU POLAGANJE PISMENOG I USMENOG ISPITA ZA POZICIJU:             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ČUVAR - ZAŠTITAR </w:t>
      </w:r>
      <w:r w:rsidR="00712B8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  <w:bookmarkStart w:id="0" w:name="_GoBack"/>
      <w:bookmarkEnd w:id="0"/>
    </w:p>
    <w:p w14:paraId="632FED76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smislu Zakona o agencijama za zaštitu imovine i lica, vatrenim oružjem kratke cijevi smatra se oružje koje ima cijev čija dužina ne prelazi ?</w:t>
      </w:r>
    </w:p>
    <w:p w14:paraId="40B5B26A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Pravna lica </w:t>
      </w:r>
      <w:r>
        <w:rPr>
          <w:rFonts w:ascii="Times New Roman" w:hAnsi="Times New Roman" w:cs="Times New Roman"/>
          <w:sz w:val="24"/>
          <w:szCs w:val="24"/>
          <w:lang w:val="bs-Latn-BA"/>
        </w:rPr>
        <w:t>mogu organizirati vlastitu unutrašnju službu za obavljanje poslova zaštite svoje imovine, objekata i prostora ?</w:t>
      </w:r>
    </w:p>
    <w:p w14:paraId="158A7197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osnovu Zakona o agencijama za zaštitu imovine i lica, evidenciju o licima kojima je izdat ili oduzet certifikat za obavljanje poslova zaštite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ljudi i imovine vodi ?</w:t>
      </w:r>
    </w:p>
    <w:p w14:paraId="7B34629A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Novčanom kaznom kaznit će se za prekršaj Agencija i pravno lice koje ima organiziranu unutrašnju službu zaštite ?</w:t>
      </w:r>
    </w:p>
    <w:p w14:paraId="23B7A95B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Poslovi zaštite ljudi i imovine podrazumjevaju ulično patroliranje ?</w:t>
      </w:r>
    </w:p>
    <w:p w14:paraId="57E8C1D4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Novčana kazna za pravna lica koja angažiraju lica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za obavljanje poslova zaštite bez posjedovanja odobrenja za rad kaznit će se: </w:t>
      </w:r>
    </w:p>
    <w:p w14:paraId="1760BD95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li u obavljanju ispekcijskog nadzora inspektor može privremeno, do roka određenog za otklanjanje utvrđenih nepravilnosti, riješenjem zabraniti agenciji, odnosno pravnom licu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koje je organiziralo unutrašnju službu zaštite obavljanje poslova fizičke i tehničke zaštite ukoliko utvrdi:</w:t>
      </w:r>
    </w:p>
    <w:p w14:paraId="7555AF41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 vrši inspekcijski nadzor?</w:t>
      </w:r>
    </w:p>
    <w:p w14:paraId="73313E4E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inspektor provjerava u okviru inspekcijskog nadzora ?</w:t>
      </w:r>
    </w:p>
    <w:p w14:paraId="4330338B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Ukoliko agencija, odnosno pravno lice prestane obavljati po</w:t>
      </w:r>
      <w:r>
        <w:rPr>
          <w:rFonts w:ascii="Times New Roman" w:hAnsi="Times New Roman" w:cs="Times New Roman"/>
          <w:sz w:val="24"/>
          <w:szCs w:val="24"/>
          <w:lang w:val="bs-Latn-BA"/>
        </w:rPr>
        <w:t>slove predviđene zakonom o unutrašnjoj zaštiti, šta će uraditi Federalno ministarstvo?</w:t>
      </w:r>
    </w:p>
    <w:p w14:paraId="2B36230E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podrazumjeva fizička zaštita?</w:t>
      </w:r>
    </w:p>
    <w:p w14:paraId="56EB9578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Objasniti način na koji se vrši posao pratnje i prevoza novca, vrijednosnih pošiljki i drugih dragocjenosti.</w:t>
      </w:r>
    </w:p>
    <w:p w14:paraId="26D1FE14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Tko može obavljati poslove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zaštitara ili čuvara?</w:t>
      </w:r>
    </w:p>
    <w:p w14:paraId="610D04CE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Kako se može dobiti certifikat za obavljanje poslova u agenciji za  zaštitu ljudi i imovine u BiH?</w:t>
      </w:r>
    </w:p>
    <w:p w14:paraId="4B7E2DE0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Koje poslove mogu obavljati zaštitari/čuvari sa certifikatom?</w:t>
      </w:r>
    </w:p>
    <w:p w14:paraId="42B2B873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 poslovi spadaju u djelatnost Agencije za zaštitu ljudi i imovine?</w:t>
      </w:r>
    </w:p>
    <w:p w14:paraId="5D5AF7F4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</w:t>
      </w:r>
      <w:r>
        <w:rPr>
          <w:rFonts w:ascii="Times New Roman" w:hAnsi="Times New Roman" w:cs="Times New Roman"/>
          <w:sz w:val="24"/>
          <w:szCs w:val="24"/>
          <w:lang w:val="bs-Latn-BA"/>
        </w:rPr>
        <w:t>ta podrazumjeva tehnička zaštita?</w:t>
      </w:r>
    </w:p>
    <w:p w14:paraId="05E7463A" w14:textId="59939151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podrazum</w:t>
      </w:r>
      <w:r w:rsidR="00712B8D">
        <w:rPr>
          <w:rFonts w:ascii="Times New Roman" w:hAnsi="Times New Roman" w:cs="Times New Roman"/>
          <w:sz w:val="24"/>
          <w:szCs w:val="24"/>
          <w:lang w:val="bs-Latn-BA"/>
        </w:rPr>
        <w:t>I</w:t>
      </w:r>
      <w:r>
        <w:rPr>
          <w:rFonts w:ascii="Times New Roman" w:hAnsi="Times New Roman" w:cs="Times New Roman"/>
          <w:sz w:val="24"/>
          <w:szCs w:val="24"/>
          <w:lang w:val="bs-Latn-BA"/>
        </w:rPr>
        <w:t>jeva fizička zaštita?</w:t>
      </w:r>
    </w:p>
    <w:p w14:paraId="147DD8D8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Agencija koja obavlja poslove zaštite izvan mjesta sjedišta agencije obavezna je osnovati podružnicu ukoliko ima?</w:t>
      </w:r>
    </w:p>
    <w:p w14:paraId="3AF48BAB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Kada Agencija može početi sa radom?</w:t>
      </w:r>
    </w:p>
    <w:p w14:paraId="529EF79C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U slučaju saznanja o informaciji koja</w:t>
      </w:r>
      <w:r>
        <w:rPr>
          <w:rFonts w:ascii="Times New Roman" w:hAnsi="Times New Roman" w:cs="Times New Roman"/>
          <w:sz w:val="24"/>
          <w:szCs w:val="24"/>
        </w:rPr>
        <w:t xml:space="preserve"> predstavlja materijalno kršenje zakona, pravilnika, smjernica ili propisa koji se odnose na javno preduzeće, kome je povezano lice dužno ukazati na istu?</w:t>
      </w:r>
    </w:p>
    <w:p w14:paraId="378E095E" w14:textId="210708D5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sa kojim zakonom se provode postupci nabavke opreme za obavljanje poslova zaštite </w:t>
      </w:r>
      <w:r w:rsidR="00712B8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imovine </w:t>
      </w:r>
      <w:r>
        <w:rPr>
          <w:rFonts w:ascii="Times New Roman" w:hAnsi="Times New Roman" w:cs="Times New Roman"/>
          <w:sz w:val="24"/>
          <w:szCs w:val="24"/>
        </w:rPr>
        <w:t>ljudi?</w:t>
      </w:r>
    </w:p>
    <w:p w14:paraId="5F0A31FD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Ukoliko čuvar u obavljanju poslova službe zaštite prouzrokuje štetu trećim licima, na koji način se ista nadoknađuje?</w:t>
      </w:r>
    </w:p>
    <w:p w14:paraId="252CA4C2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Šta je preduslov za upotrebu vatrenog oružja čuvara u obavljanju poslova fizičke zaštite?</w:t>
      </w:r>
    </w:p>
    <w:p w14:paraId="3CB964E4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Kada čuvar upotrijebi fizičku silu pri ob</w:t>
      </w:r>
      <w:r>
        <w:rPr>
          <w:rFonts w:ascii="Times New Roman" w:hAnsi="Times New Roman" w:cs="Times New Roman"/>
          <w:sz w:val="24"/>
          <w:szCs w:val="24"/>
        </w:rPr>
        <w:t>avljanju posla fizičke zaštite šta treba poduzeti?</w:t>
      </w:r>
    </w:p>
    <w:p w14:paraId="2F60646F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Prilikom obavljanja poslova fizičke ili tehničke zaštite šta su dužnosti lica koja obavljaju navedene poslove u skladu sa članom 32. Zakona o agencijama I unutrašnoj zaštiti imovine I lica?</w:t>
      </w:r>
    </w:p>
    <w:p w14:paraId="1FF9B57E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Ko izdaje služb</w:t>
      </w:r>
      <w:r>
        <w:rPr>
          <w:rFonts w:ascii="Times New Roman" w:hAnsi="Times New Roman" w:cs="Times New Roman"/>
          <w:sz w:val="24"/>
          <w:szCs w:val="24"/>
        </w:rPr>
        <w:t>enu iskaznicu licima za obavljanje poslova fizičke ili tehničke zaštite?</w:t>
      </w:r>
    </w:p>
    <w:p w14:paraId="49B45AF8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U skladu sa članom 34. Zakona o aganecijama I unutrašnoj zaštiti Imovine  i lica šta podrazumjeva radna odjeća?</w:t>
      </w:r>
    </w:p>
    <w:p w14:paraId="2712BEC7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Koji uslov mora ispuniti pravno lice da bi organizovalo službe </w:t>
      </w:r>
      <w:r>
        <w:rPr>
          <w:rFonts w:ascii="Times New Roman" w:hAnsi="Times New Roman" w:cs="Times New Roman"/>
          <w:sz w:val="24"/>
          <w:szCs w:val="24"/>
        </w:rPr>
        <w:t xml:space="preserve">unutrašnje zaštite? </w:t>
      </w:r>
    </w:p>
    <w:p w14:paraId="152D943D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Ko vrši nadzor nad provođenjem Zakona o agencijama I unutrašnoj zaštiti Imovine I lica?</w:t>
      </w:r>
    </w:p>
    <w:p w14:paraId="109CA7A1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Koje evidencije vodi Federalno ministarstvo?</w:t>
      </w:r>
    </w:p>
    <w:p w14:paraId="64D77931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Ko propisuje sardžaj, obrasce knjiga i način vođenja evidencija iz člana 48. </w:t>
      </w:r>
      <w:r>
        <w:rPr>
          <w:rFonts w:ascii="Times New Roman" w:hAnsi="Times New Roman" w:cs="Times New Roman"/>
          <w:sz w:val="24"/>
          <w:szCs w:val="24"/>
        </w:rPr>
        <w:t>Zakona o agencijama i unu</w:t>
      </w:r>
      <w:r>
        <w:rPr>
          <w:rFonts w:ascii="Times New Roman" w:hAnsi="Times New Roman" w:cs="Times New Roman"/>
          <w:sz w:val="24"/>
          <w:szCs w:val="24"/>
        </w:rPr>
        <w:t>trašnoj zaštiti Imovine i lica?</w:t>
      </w:r>
    </w:p>
    <w:p w14:paraId="3951455C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Šta je dužno lice kome je prestao radni odnos vratiti Agenciji?</w:t>
      </w:r>
    </w:p>
    <w:p w14:paraId="7DDEBE39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može prilikom poslova fizičke zaštite, učiniti čuvar ako na drugi način ne može odbiti protupravni i neposredni napad koji ugrožava njegov život ili život l</w:t>
      </w:r>
      <w:r>
        <w:rPr>
          <w:rFonts w:ascii="Times New Roman" w:hAnsi="Times New Roman" w:cs="Times New Roman"/>
          <w:sz w:val="24"/>
          <w:szCs w:val="24"/>
          <w:lang w:val="bs-Latn-BA"/>
        </w:rPr>
        <w:t>ica koje osigurava, odnosno štiti ili je napad usmjeren ka uništenju, oštećenju ili otuđenju imovine koju osigurava, odnosno štiti?</w:t>
      </w:r>
    </w:p>
    <w:p w14:paraId="65348ECF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teže povrede radnih obaveza spada?</w:t>
      </w:r>
    </w:p>
    <w:p w14:paraId="2C579004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Prema Pravilniku o radu KJP „Z</w:t>
      </w:r>
      <w:r>
        <w:rPr>
          <w:rFonts w:ascii="Times New Roman" w:hAnsi="Times New Roman" w:cs="Times New Roman"/>
          <w:sz w:val="24"/>
          <w:szCs w:val="24"/>
          <w:lang w:val="bs-Latn-BA"/>
        </w:rPr>
        <w:t>OI'84“ OCS d.o.o. Sarajevo u lakše povrede radnih obaveza spada?</w:t>
      </w:r>
    </w:p>
    <w:p w14:paraId="363CA3C0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Prema Pravilniku o korištenju karata KJP „ZOI'84“ OCS d.o.o. ukoliko se utvrdi da pojedine osobe vrše preprodaju ili iznajmljivanje ski karata, šta je dužnost uposlenika Službe unutrašnje zaš</w:t>
      </w:r>
      <w:r>
        <w:rPr>
          <w:rFonts w:ascii="Times New Roman" w:hAnsi="Times New Roman" w:cs="Times New Roman"/>
          <w:sz w:val="24"/>
          <w:szCs w:val="24"/>
          <w:lang w:val="bs-Latn-BA"/>
        </w:rPr>
        <w:t>tite?</w:t>
      </w:r>
    </w:p>
    <w:p w14:paraId="4F62BC5D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pravnog lica?</w:t>
      </w:r>
    </w:p>
    <w:p w14:paraId="19E11DCB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6C40BEB3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</w:t>
      </w:r>
      <w:r>
        <w:rPr>
          <w:rFonts w:ascii="Times New Roman" w:hAnsi="Times New Roman" w:cs="Times New Roman"/>
          <w:sz w:val="24"/>
          <w:szCs w:val="24"/>
          <w:lang w:val="bs-Latn-BA"/>
        </w:rPr>
        <w:t>e procedure?</w:t>
      </w:r>
    </w:p>
    <w:p w14:paraId="0AE0BD96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koji način kandidati dokazuju prioritet u zapošljavanju?</w:t>
      </w:r>
    </w:p>
    <w:p w14:paraId="6AD5CDF9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Gdje se objavljuju pitanja, lista propisa i literatura za polaganje usmenog i pismenog ispita?</w:t>
      </w:r>
    </w:p>
    <w:p w14:paraId="274BC949" w14:textId="77777777" w:rsidR="00EF760C" w:rsidRDefault="004521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Koliko sati sedmično je dozvoljeno u okviru redovnog radnog vremena za čuvare i redare?</w:t>
      </w:r>
    </w:p>
    <w:p w14:paraId="2175CADD" w14:textId="77777777" w:rsidR="00EF760C" w:rsidRDefault="00452151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Napomena: </w:t>
      </w:r>
      <w:r>
        <w:rPr>
          <w:rFonts w:ascii="Times New Roman" w:hAnsi="Times New Roman" w:cs="Times New Roman"/>
          <w:sz w:val="24"/>
          <w:szCs w:val="24"/>
          <w:lang w:val="hr-BA"/>
        </w:rPr>
        <w:t>Literatura iz koje kandidati mogu spremati pismeni i usmeni dio ispita :</w:t>
      </w:r>
    </w:p>
    <w:p w14:paraId="3EF455DB" w14:textId="77777777" w:rsidR="00EF760C" w:rsidRDefault="0045215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1. Zakon o agencijama i unutrašnjim službama za zaštitu imovine i lica.</w:t>
      </w:r>
    </w:p>
    <w:p w14:paraId="3E8E76AB" w14:textId="77777777" w:rsidR="00EF760C" w:rsidRDefault="0045215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2. Pravilnik o korištenju karata KJP „ZOI'84“ OCS d.o.o.</w:t>
      </w:r>
    </w:p>
    <w:p w14:paraId="7A6B5C3A" w14:textId="77777777" w:rsidR="00EF760C" w:rsidRDefault="0045215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3. Pravilniku o radu KJP „ZOI'84“ OCS d.o.o.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Sarajevo</w:t>
      </w:r>
    </w:p>
    <w:p w14:paraId="03BE22AC" w14:textId="77777777" w:rsidR="00EF760C" w:rsidRDefault="0045215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lastRenderedPageBreak/>
        <w:t>4. Uredba o postupku prijema radnika u radni odnos u javnom sektoru na teritoriji Kantona Sarajevo   („Službene novine broj 19/21 i 10/22“)</w:t>
      </w:r>
    </w:p>
    <w:p w14:paraId="3044CEDE" w14:textId="77777777" w:rsidR="00EF760C" w:rsidRDefault="00EF760C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14:paraId="5AC0DED5" w14:textId="77777777" w:rsidR="00EF760C" w:rsidRDefault="00EF760C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EF76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B334" w14:textId="77777777" w:rsidR="00452151" w:rsidRDefault="00452151">
      <w:pPr>
        <w:spacing w:line="240" w:lineRule="auto"/>
      </w:pPr>
      <w:r>
        <w:separator/>
      </w:r>
    </w:p>
  </w:endnote>
  <w:endnote w:type="continuationSeparator" w:id="0">
    <w:p w14:paraId="2C726369" w14:textId="77777777" w:rsidR="00452151" w:rsidRDefault="00452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5" w:type="dxa"/>
      <w:tblInd w:w="93" w:type="dxa"/>
      <w:tblLook w:val="04A0" w:firstRow="1" w:lastRow="0" w:firstColumn="1" w:lastColumn="0" w:noHBand="0" w:noVBand="1"/>
    </w:tblPr>
    <w:tblGrid>
      <w:gridCol w:w="3680"/>
      <w:gridCol w:w="1013"/>
      <w:gridCol w:w="2302"/>
      <w:gridCol w:w="992"/>
      <w:gridCol w:w="2518"/>
    </w:tblGrid>
    <w:tr w:rsidR="00EF760C" w14:paraId="4B83FD5E" w14:textId="77777777">
      <w:trPr>
        <w:trHeight w:val="20"/>
      </w:trPr>
      <w:tc>
        <w:tcPr>
          <w:tcW w:w="3680" w:type="dxa"/>
          <w:vAlign w:val="bottom"/>
        </w:tcPr>
        <w:p w14:paraId="750AF7AA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Kantonalno javno preduzeće, </w:t>
          </w: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ZOI'84</w:t>
          </w:r>
        </w:p>
      </w:tc>
      <w:tc>
        <w:tcPr>
          <w:tcW w:w="1013" w:type="dxa"/>
          <w:noWrap/>
          <w:vAlign w:val="bottom"/>
        </w:tcPr>
        <w:p w14:paraId="40CC27B3" w14:textId="77777777" w:rsidR="00EF760C" w:rsidRDefault="00452151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Adresa:</w:t>
          </w:r>
        </w:p>
      </w:tc>
      <w:tc>
        <w:tcPr>
          <w:tcW w:w="2302" w:type="dxa"/>
          <w:noWrap/>
          <w:vAlign w:val="bottom"/>
        </w:tcPr>
        <w:p w14:paraId="731BCA14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Alipašina b.b</w:t>
          </w:r>
        </w:p>
      </w:tc>
      <w:tc>
        <w:tcPr>
          <w:tcW w:w="992" w:type="dxa"/>
          <w:noWrap/>
          <w:vAlign w:val="bottom"/>
        </w:tcPr>
        <w:p w14:paraId="0C24491F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</w:tcPr>
        <w:p w14:paraId="6715D472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154 001 1100011010</w:t>
          </w:r>
        </w:p>
      </w:tc>
    </w:tr>
    <w:tr w:rsidR="00EF760C" w14:paraId="4457587C" w14:textId="77777777">
      <w:trPr>
        <w:trHeight w:val="20"/>
      </w:trPr>
      <w:tc>
        <w:tcPr>
          <w:tcW w:w="3680" w:type="dxa"/>
          <w:vAlign w:val="bottom"/>
        </w:tcPr>
        <w:p w14:paraId="219BE4D4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Olimpijski centar Sarajevo d.o.o</w:t>
          </w:r>
        </w:p>
      </w:tc>
      <w:tc>
        <w:tcPr>
          <w:tcW w:w="1013" w:type="dxa"/>
          <w:noWrap/>
          <w:vAlign w:val="bottom"/>
        </w:tcPr>
        <w:p w14:paraId="74A65F25" w14:textId="77777777" w:rsidR="00EF760C" w:rsidRDefault="00EF760C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</w:tcPr>
        <w:p w14:paraId="2D9D0F3F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Sarajevo 71000</w:t>
          </w:r>
        </w:p>
      </w:tc>
      <w:tc>
        <w:tcPr>
          <w:tcW w:w="992" w:type="dxa"/>
          <w:noWrap/>
          <w:vAlign w:val="bottom"/>
        </w:tcPr>
        <w:p w14:paraId="7D5EA0A6" w14:textId="77777777" w:rsidR="00EF760C" w:rsidRDefault="00EF760C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</w:tcPr>
        <w:p w14:paraId="32460C6C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INTESA SANPAOLO banka</w:t>
          </w:r>
        </w:p>
      </w:tc>
    </w:tr>
    <w:tr w:rsidR="00EF760C" w14:paraId="3BBF1D06" w14:textId="77777777">
      <w:trPr>
        <w:trHeight w:val="20"/>
      </w:trPr>
      <w:tc>
        <w:tcPr>
          <w:tcW w:w="3680" w:type="dxa"/>
          <w:noWrap/>
          <w:vAlign w:val="bottom"/>
        </w:tcPr>
        <w:p w14:paraId="65EA714D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ID broj:                              4200347000004</w:t>
          </w:r>
        </w:p>
      </w:tc>
      <w:tc>
        <w:tcPr>
          <w:tcW w:w="1013" w:type="dxa"/>
          <w:noWrap/>
          <w:vAlign w:val="bottom"/>
        </w:tcPr>
        <w:p w14:paraId="6E097228" w14:textId="77777777" w:rsidR="00EF760C" w:rsidRDefault="00EF760C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</w:tcPr>
        <w:p w14:paraId="7B6D6AE7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Bosna i Hercegovina</w:t>
          </w:r>
        </w:p>
      </w:tc>
      <w:tc>
        <w:tcPr>
          <w:tcW w:w="992" w:type="dxa"/>
          <w:noWrap/>
          <w:vAlign w:val="bottom"/>
        </w:tcPr>
        <w:p w14:paraId="2FAB2238" w14:textId="77777777" w:rsidR="00EF760C" w:rsidRDefault="00EF760C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</w:tcPr>
        <w:p w14:paraId="534C9363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d.d. Sarajevo</w:t>
          </w:r>
        </w:p>
      </w:tc>
    </w:tr>
    <w:tr w:rsidR="00EF760C" w14:paraId="2CC3EF30" w14:textId="77777777">
      <w:trPr>
        <w:trHeight w:val="20"/>
      </w:trPr>
      <w:tc>
        <w:tcPr>
          <w:tcW w:w="3680" w:type="dxa"/>
          <w:noWrap/>
          <w:vAlign w:val="bottom"/>
        </w:tcPr>
        <w:p w14:paraId="2DC943C6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UINO broj:                        </w:t>
          </w: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   200347000004</w:t>
          </w:r>
        </w:p>
      </w:tc>
      <w:tc>
        <w:tcPr>
          <w:tcW w:w="1013" w:type="dxa"/>
          <w:noWrap/>
          <w:vAlign w:val="bottom"/>
        </w:tcPr>
        <w:p w14:paraId="1D39DF8B" w14:textId="77777777" w:rsidR="00EF760C" w:rsidRDefault="00EF760C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</w:tcPr>
        <w:p w14:paraId="50419E74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33 212-018</w:t>
          </w:r>
        </w:p>
      </w:tc>
      <w:tc>
        <w:tcPr>
          <w:tcW w:w="992" w:type="dxa"/>
          <w:noWrap/>
          <w:vAlign w:val="bottom"/>
        </w:tcPr>
        <w:p w14:paraId="0068A282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</w:tcPr>
        <w:p w14:paraId="492F0AF3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102 050 0000095931</w:t>
          </w:r>
        </w:p>
      </w:tc>
    </w:tr>
    <w:tr w:rsidR="00EF760C" w14:paraId="2B9C824F" w14:textId="77777777">
      <w:trPr>
        <w:trHeight w:val="20"/>
      </w:trPr>
      <w:tc>
        <w:tcPr>
          <w:tcW w:w="3680" w:type="dxa"/>
          <w:noWrap/>
          <w:vAlign w:val="bottom"/>
        </w:tcPr>
        <w:p w14:paraId="73BBBD4E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Rješenje broj:   UF/I-431/04 od 15.12.2006</w:t>
          </w:r>
        </w:p>
      </w:tc>
      <w:tc>
        <w:tcPr>
          <w:tcW w:w="1013" w:type="dxa"/>
          <w:noWrap/>
          <w:vAlign w:val="bottom"/>
        </w:tcPr>
        <w:p w14:paraId="045A545F" w14:textId="77777777" w:rsidR="00EF760C" w:rsidRDefault="00EF760C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</w:tcPr>
        <w:p w14:paraId="18637DE1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33 212-035</w:t>
          </w:r>
        </w:p>
      </w:tc>
      <w:tc>
        <w:tcPr>
          <w:tcW w:w="992" w:type="dxa"/>
          <w:noWrap/>
          <w:vAlign w:val="bottom"/>
        </w:tcPr>
        <w:p w14:paraId="3BE0F183" w14:textId="77777777" w:rsidR="00EF760C" w:rsidRDefault="00EF760C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</w:tcPr>
        <w:p w14:paraId="3F9E0116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Union banka d.d </w:t>
          </w:r>
        </w:p>
      </w:tc>
    </w:tr>
    <w:tr w:rsidR="00EF760C" w14:paraId="6F809DF6" w14:textId="77777777">
      <w:trPr>
        <w:trHeight w:val="20"/>
      </w:trPr>
      <w:tc>
        <w:tcPr>
          <w:tcW w:w="3680" w:type="dxa"/>
          <w:noWrap/>
          <w:vAlign w:val="bottom"/>
        </w:tcPr>
        <w:p w14:paraId="2E3FD7F5" w14:textId="77777777" w:rsidR="00EF760C" w:rsidRDefault="00452151">
          <w:pPr>
            <w:spacing w:after="0" w:line="240" w:lineRule="auto"/>
            <w:jc w:val="center"/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  <w:t>www.zoi84.ba</w:t>
          </w:r>
        </w:p>
      </w:tc>
      <w:tc>
        <w:tcPr>
          <w:tcW w:w="1013" w:type="dxa"/>
          <w:noWrap/>
          <w:vAlign w:val="bottom"/>
        </w:tcPr>
        <w:p w14:paraId="624CA1E0" w14:textId="77777777" w:rsidR="00EF760C" w:rsidRDefault="00452151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Faks:</w:t>
          </w:r>
        </w:p>
      </w:tc>
      <w:tc>
        <w:tcPr>
          <w:tcW w:w="2302" w:type="dxa"/>
          <w:noWrap/>
          <w:vAlign w:val="bottom"/>
        </w:tcPr>
        <w:p w14:paraId="30EB0058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33 212-027</w:t>
          </w:r>
        </w:p>
      </w:tc>
      <w:tc>
        <w:tcPr>
          <w:tcW w:w="992" w:type="dxa"/>
          <w:noWrap/>
          <w:vAlign w:val="bottom"/>
        </w:tcPr>
        <w:p w14:paraId="4278EE02" w14:textId="77777777" w:rsidR="00EF760C" w:rsidRDefault="00EF760C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</w:tcPr>
        <w:p w14:paraId="344FABDA" w14:textId="77777777" w:rsidR="00EF760C" w:rsidRDefault="00452151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71000 Sarajevo</w:t>
          </w:r>
        </w:p>
      </w:tc>
    </w:tr>
  </w:tbl>
  <w:p w14:paraId="3438E96B" w14:textId="77777777" w:rsidR="00EF760C" w:rsidRDefault="00EF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9C54" w14:textId="77777777" w:rsidR="00452151" w:rsidRDefault="00452151">
      <w:pPr>
        <w:spacing w:after="0"/>
      </w:pPr>
      <w:r>
        <w:separator/>
      </w:r>
    </w:p>
  </w:footnote>
  <w:footnote w:type="continuationSeparator" w:id="0">
    <w:p w14:paraId="666D7F91" w14:textId="77777777" w:rsidR="00452151" w:rsidRDefault="004521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75C9" w14:textId="77777777" w:rsidR="00EF760C" w:rsidRDefault="00452151">
    <w:pPr>
      <w:pStyle w:val="Header"/>
    </w:pPr>
    <w:r>
      <w:rPr>
        <w:noProof/>
      </w:rPr>
      <w:drawing>
        <wp:inline distT="0" distB="0" distL="0" distR="0" wp14:anchorId="1D5C1E0D" wp14:editId="71F9921D">
          <wp:extent cx="5943600" cy="1259205"/>
          <wp:effectExtent l="0" t="0" r="0" b="0"/>
          <wp:docPr id="1" name="Picture 1" descr="ZOI84-OC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OI84-OC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26B7"/>
    <w:multiLevelType w:val="multilevel"/>
    <w:tmpl w:val="499226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12"/>
    <w:rsid w:val="000B60F1"/>
    <w:rsid w:val="002F0793"/>
    <w:rsid w:val="00372C36"/>
    <w:rsid w:val="00452151"/>
    <w:rsid w:val="00481FC2"/>
    <w:rsid w:val="00643A0A"/>
    <w:rsid w:val="006622AF"/>
    <w:rsid w:val="006A5731"/>
    <w:rsid w:val="006C43F5"/>
    <w:rsid w:val="00711EE6"/>
    <w:rsid w:val="00712B8D"/>
    <w:rsid w:val="00786A8B"/>
    <w:rsid w:val="008B7912"/>
    <w:rsid w:val="009B37CB"/>
    <w:rsid w:val="009F0219"/>
    <w:rsid w:val="00A24193"/>
    <w:rsid w:val="00AF3615"/>
    <w:rsid w:val="00B3795A"/>
    <w:rsid w:val="00BB4D7C"/>
    <w:rsid w:val="00CF7D4E"/>
    <w:rsid w:val="00D31DC0"/>
    <w:rsid w:val="00D6364D"/>
    <w:rsid w:val="00DF19BA"/>
    <w:rsid w:val="00E06648"/>
    <w:rsid w:val="00E21311"/>
    <w:rsid w:val="00E72CA6"/>
    <w:rsid w:val="00EF760C"/>
    <w:rsid w:val="00F47B92"/>
    <w:rsid w:val="00F92D4A"/>
    <w:rsid w:val="0D3C7005"/>
    <w:rsid w:val="76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F55B"/>
  <w15:docId w15:val="{3DA56A10-A4FB-4ACC-B941-CC2C0E6B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Dario</cp:lastModifiedBy>
  <cp:revision>3</cp:revision>
  <cp:lastPrinted>2024-06-27T07:22:00Z</cp:lastPrinted>
  <dcterms:created xsi:type="dcterms:W3CDTF">2024-06-27T07:23:00Z</dcterms:created>
  <dcterms:modified xsi:type="dcterms:W3CDTF">2025-05-30T11:57:00Z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478407997A474EEE829095FABDFD9C85</vt:lpwstr>
  </property>
</Properties>
</file>