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PITANJA ZA POLAGANJE PISMENOG I USMENOG ISPITA  ZA RADNO MJESTO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– RUKOVAOC SKI LIFTOVA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Kako definisati pojam žičare ?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Koji su osnovni podsistemi žičara i ski liftova?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Na koje osnovne kategorije se mogu podijeliti transportni  sistemi na skijalištu?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Koja je osnovna razlika između fiksnih i isklopivih ski žičara? 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Kako se dijele površinski ski liftovi?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Ko vrši periodične preglede ispravnosti instalacije vertikalnog transporta na osnovu kojeg se izdaje Upotrebna dozvola?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Da li je dozovljeno pustiti u rad za korisnike instalaciju vertikalnog transporta ako je u funkcionalnom stanju i procijeni se da je bezbjedna za korištenje ,a ako za istu nije izdata važeća upotrebna dozvola?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Na kojim lokacijama je potrebno istaknuti raspored vožnje žičarom ili ski liftom i da li je zakonska obaveza da ovakav raspored bude istaknut na instalacijama vertikalnog transporta?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Koji uslov mora biti zadovoljen da bi instalacija vertikalnog transporta prestala sa radom?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Šta je plansko održavanje?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Šta postižemo planskim održavanjem?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Koje vrste internih pregleda instalacija vertikalnog transporta postoje?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Koje je korake neophodno poduzeti u slučaju zastoja u radu zračne žičare koji je uzrokovan iznenadnim kvarom? </w:t>
      </w:r>
    </w:p>
    <w:p>
      <w:pPr>
        <w:pStyle w:val="7"/>
        <w:numPr>
          <w:ilvl w:val="0"/>
          <w:numId w:val="1"/>
        </w:numPr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U kojim situacijama se pristupa evakuaciji putnika sa žičare i koga je potrebno obavijestiti o tome? </w:t>
      </w:r>
    </w:p>
    <w:p>
      <w:pPr>
        <w:spacing w:after="0" w:line="254" w:lineRule="auto"/>
        <w:ind w:left="284" w:hanging="284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15. </w:t>
      </w:r>
      <w:r>
        <w:rPr>
          <w:rFonts w:hint="default"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>
      <w:pPr>
        <w:spacing w:after="0" w:line="254" w:lineRule="auto"/>
        <w:ind w:left="-142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</w:t>
      </w:r>
    </w:p>
    <w:p>
      <w:pPr>
        <w:spacing w:after="0" w:line="254" w:lineRule="auto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>17. Koliko članova mora imati komisija za provođenje javnog oglasa za prijem radnika u radni odnos?</w:t>
      </w:r>
    </w:p>
    <w:p>
      <w:pPr>
        <w:spacing w:after="0" w:line="254" w:lineRule="auto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>18. Šta je obavezna komisija da uradi prije provođenja konkursne procedure?</w:t>
      </w:r>
    </w:p>
    <w:p>
      <w:pPr>
        <w:spacing w:after="0" w:line="254" w:lineRule="auto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>19.  Na koji način kandidati dokazuju prioritet u zapošljavanju:</w:t>
      </w:r>
    </w:p>
    <w:p>
      <w:pPr>
        <w:spacing w:after="0" w:line="254" w:lineRule="auto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>20. Gdje se objavljuju pitanja, lista propisa i literatura za polaganje usmenog i pismenog ispita?</w:t>
      </w:r>
    </w:p>
    <w:p>
      <w:pPr>
        <w:spacing w:after="0" w:line="254" w:lineRule="auto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21. Prema </w:t>
      </w:r>
      <w:bookmarkStart w:id="0" w:name="_Hlk94345663"/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hint="default"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>
      <w:pPr>
        <w:spacing w:line="254" w:lineRule="auto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>22. Prema Pravilniku o radu KJP „ZOI'84“ OCS d.o.o. Sarajevo u lakše povrede radnih obaveza spada?</w:t>
      </w:r>
    </w:p>
    <w:p>
      <w:pPr>
        <w:pStyle w:val="7"/>
        <w:numPr>
          <w:ilvl w:val="0"/>
          <w:numId w:val="2"/>
        </w:numPr>
        <w:spacing w:line="254" w:lineRule="auto"/>
        <w:ind w:left="426" w:hanging="426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Da li je Pravilnikom o radu  KJP „ZOI'84“ OCS d.o.o. Sarajevo predviđen probni rad ?</w:t>
      </w:r>
    </w:p>
    <w:p>
      <w:pPr>
        <w:pStyle w:val="7"/>
        <w:numPr>
          <w:ilvl w:val="0"/>
          <w:numId w:val="2"/>
        </w:numPr>
        <w:spacing w:line="254" w:lineRule="auto"/>
        <w:ind w:left="426" w:hanging="426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Na koliko se najduže dana može donijeti Odluka o privremenom rasporedu na drugo radno mjesto u skladu sa  Pravilnikom o radu  KJP „ZOI'84“ OCS d.o.o. Sarajevo ?</w:t>
      </w:r>
    </w:p>
    <w:p>
      <w:pPr>
        <w:spacing w:after="0" w:line="254" w:lineRule="auto"/>
        <w:ind w:left="-142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26. Od čega se sastoji skijalište ?</w:t>
      </w:r>
    </w:p>
    <w:p>
      <w:pPr>
        <w:spacing w:after="0" w:line="254" w:lineRule="auto"/>
        <w:ind w:left="-142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27. Gdje se ne mogu graditi skijališta i pristupni putevi do skijališta ?</w:t>
      </w:r>
    </w:p>
    <w:p>
      <w:pPr>
        <w:spacing w:after="0" w:line="254" w:lineRule="auto"/>
        <w:ind w:left="-142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28. Kakve moraju biti ski staze na skjialištu ?</w:t>
      </w:r>
    </w:p>
    <w:p>
      <w:pPr>
        <w:spacing w:after="0" w:line="254" w:lineRule="auto"/>
        <w:ind w:left="-142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29. Skijaški centar je obavezan odrediti ?</w:t>
      </w:r>
    </w:p>
    <w:p>
      <w:pPr>
        <w:spacing w:after="0" w:line="254" w:lineRule="auto"/>
        <w:ind w:left="284" w:hanging="851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        30. Ski staze se obilježavaju oznakama određenih boja. Oznaka je okruglog prečnika 40-    50 cm. Ski staze se prema težini se klasifikuju i obilježavaju kao ?</w:t>
      </w:r>
    </w:p>
    <w:p>
      <w:pPr>
        <w:spacing w:after="0" w:line="254" w:lineRule="auto"/>
        <w:ind w:left="-284" w:firstLine="142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31. Šta mora biti postavljeno na skijalištu ?</w:t>
      </w:r>
    </w:p>
    <w:p>
      <w:pPr>
        <w:spacing w:after="0" w:line="254" w:lineRule="auto"/>
        <w:ind w:hanging="142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32. Kada ski centar može da prekine rad žičara ili ski lifta ?</w:t>
      </w:r>
    </w:p>
    <w:p>
      <w:pPr>
        <w:spacing w:after="0" w:line="254" w:lineRule="auto"/>
        <w:ind w:left="-142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33. Redar u vršenju svojih dužnosti na ski centru ovlašten je da ?</w:t>
      </w:r>
    </w:p>
    <w:p>
      <w:pPr>
        <w:tabs>
          <w:tab w:val="left" w:pos="567"/>
        </w:tabs>
        <w:spacing w:line="254" w:lineRule="auto"/>
        <w:ind w:left="284" w:hanging="851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        </w:t>
      </w:r>
    </w:p>
    <w:p>
      <w:pPr>
        <w:spacing w:after="0" w:line="254" w:lineRule="auto"/>
        <w:ind w:left="-142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36. Koju je ustanovu prije početka zimske sezone skijaški centar je obavezan obavijestiti ? </w:t>
      </w:r>
    </w:p>
    <w:p>
      <w:pPr>
        <w:spacing w:after="0" w:line="254" w:lineRule="auto"/>
        <w:ind w:left="-142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37. Šta je procijenjena vrijednost javne nabavke ?</w:t>
      </w:r>
    </w:p>
    <w:p>
      <w:pPr>
        <w:spacing w:after="0" w:line="254" w:lineRule="auto"/>
        <w:ind w:left="-142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38. Šta sadrži Odluka o pokretanju javne nabavke ?</w:t>
      </w:r>
    </w:p>
    <w:p>
      <w:pPr>
        <w:spacing w:after="0" w:line="254" w:lineRule="auto"/>
        <w:ind w:left="-142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39. Koji su postupci javne nabavke ?</w:t>
      </w:r>
    </w:p>
    <w:p>
      <w:pPr>
        <w:spacing w:after="0" w:line="254" w:lineRule="auto"/>
        <w:ind w:left="-142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40. Kada se može zaključiti okvirni sporazum ?</w:t>
      </w:r>
    </w:p>
    <w:p>
      <w:pPr>
        <w:spacing w:after="0" w:line="254" w:lineRule="auto"/>
        <w:ind w:left="-142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</w:t>
      </w:r>
      <w:bookmarkStart w:id="1" w:name="_GoBack"/>
      <w:bookmarkEnd w:id="1"/>
    </w:p>
    <w:p>
      <w:pPr>
        <w:spacing w:after="0" w:line="254" w:lineRule="auto"/>
        <w:ind w:left="-284" w:firstLine="142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42. Koji su podkriteriji javne nabavke ?</w:t>
      </w:r>
    </w:p>
    <w:p>
      <w:pPr>
        <w:spacing w:after="0" w:line="254" w:lineRule="auto"/>
        <w:ind w:left="-142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43. Koji su vrijednosni razredi u javnim nabavkama?</w:t>
      </w:r>
    </w:p>
    <w:p>
      <w:pPr>
        <w:spacing w:after="0" w:line="254" w:lineRule="auto"/>
        <w:ind w:left="-284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  44. Koji su vrijendosni razredi kod konkurentskog zahtjeva za robe, radove i usluge ?</w:t>
      </w:r>
    </w:p>
    <w:p>
      <w:pPr>
        <w:spacing w:after="0" w:line="254" w:lineRule="auto"/>
        <w:ind w:left="-284"/>
        <w:jc w:val="both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  45. Ugovori koji su predmet Zakona o javnim nabavkama ?</w:t>
      </w:r>
    </w:p>
    <w:p>
      <w:pPr>
        <w:spacing w:line="254" w:lineRule="auto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 xml:space="preserve">  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hr-BA"/>
        </w:rPr>
        <w:t xml:space="preserve">Napomena: </w:t>
      </w:r>
      <w:r>
        <w:rPr>
          <w:rFonts w:hint="default" w:ascii="Times New Roman" w:hAnsi="Times New Roman" w:cs="Times New Roman"/>
          <w:sz w:val="24"/>
          <w:szCs w:val="24"/>
        </w:rPr>
        <w:t>Literatura iz koje kandidati mogu spremati pismeni i usmeni dio ispita:</w:t>
      </w:r>
    </w:p>
    <w:p>
      <w:pPr>
        <w:spacing w:after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 Pravilnik o radu KJP „ZOI'84“ OCS d.o.o. Sarajevo</w:t>
      </w:r>
    </w:p>
    <w:p>
      <w:pPr>
        <w:spacing w:after="0"/>
        <w:ind w:left="284" w:hanging="284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 Uredba o postupku prijema radnika u radni odnos u javnom sektoru na teritoriji Kantona Sarajevo („Službene novine broj 19/21 i 10/22”)</w:t>
      </w:r>
    </w:p>
    <w:p>
      <w:pPr>
        <w:spacing w:after="0"/>
        <w:ind w:left="284" w:hanging="284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  Zakon o javnim skijalištima Kantona Sarajevo („Službene novine Kantona Sarajevo broj 54/12“)</w:t>
      </w:r>
    </w:p>
    <w:p>
      <w:pPr>
        <w:spacing w:after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 Zakon o javnim nabavkama BiH (“Službene novine broj 39/14”)</w:t>
      </w:r>
    </w:p>
    <w:p>
      <w:pPr>
        <w:spacing w:after="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5. Internet.</w:t>
      </w:r>
    </w:p>
    <w:sectPr>
      <w:headerReference r:id="rId5" w:type="default"/>
      <w:footerReference r:id="rId6" w:type="default"/>
      <w:pgSz w:w="11906" w:h="16838"/>
      <w:pgMar w:top="1440" w:right="1440" w:bottom="1440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95"/>
      <w:gridCol w:w="907"/>
      <w:gridCol w:w="2062"/>
      <w:gridCol w:w="888"/>
      <w:gridCol w:w="2254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2"/>
        <w:wAfter w:w="1670" w:type="pct"/>
        <w:trHeight w:val="20" w:hRule="atLeast"/>
      </w:trPr>
      <w:tc>
        <w:tcPr>
          <w:tcW w:w="1752" w:type="pct"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>
          <w:pPr>
            <w:spacing w:after="0" w:line="240" w:lineRule="auto"/>
            <w:jc w:val="right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2"/>
        <w:wAfter w:w="1670" w:type="pct"/>
        <w:trHeight w:val="20" w:hRule="atLeast"/>
      </w:trPr>
      <w:tc>
        <w:tcPr>
          <w:tcW w:w="1752" w:type="pct"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gridAfter w:val="2"/>
        <w:wAfter w:w="1670" w:type="pct"/>
        <w:trHeight w:val="20" w:hRule="atLeast"/>
      </w:trPr>
      <w:tc>
        <w:tcPr>
          <w:tcW w:w="175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175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175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1752" w:type="pct"/>
          <w:noWrap/>
          <w:vAlign w:val="bottom"/>
        </w:tcPr>
        <w:p>
          <w:pPr>
            <w:spacing w:after="0" w:line="240" w:lineRule="auto"/>
            <w:jc w:val="center"/>
            <w:rPr>
              <w:rFonts w:ascii="Helvetica" w:hAnsi="Helvetica" w:eastAsia="Cambri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>
          <w:pPr>
            <w:spacing w:after="0" w:line="240" w:lineRule="auto"/>
            <w:jc w:val="right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>
          <w:pPr>
            <w:spacing w:after="0" w:line="240" w:lineRule="auto"/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hAnsi="Helvetica" w:eastAsia="Cambri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val="en-US"/>
      </w:rPr>
      <w:drawing>
        <wp:inline distT="0" distB="0" distL="0" distR="0">
          <wp:extent cx="6127115" cy="1304925"/>
          <wp:effectExtent l="0" t="0" r="698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1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137FC"/>
    <w:multiLevelType w:val="multilevel"/>
    <w:tmpl w:val="56A137FC"/>
    <w:lvl w:ilvl="0" w:tentative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93096"/>
    <w:multiLevelType w:val="multilevel"/>
    <w:tmpl w:val="60D9309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25"/>
    <w:rsid w:val="00073939"/>
    <w:rsid w:val="000741DC"/>
    <w:rsid w:val="000E038D"/>
    <w:rsid w:val="00124825"/>
    <w:rsid w:val="001839AF"/>
    <w:rsid w:val="00273257"/>
    <w:rsid w:val="002A012F"/>
    <w:rsid w:val="002F3470"/>
    <w:rsid w:val="002F3A2B"/>
    <w:rsid w:val="002F655C"/>
    <w:rsid w:val="003C5BE1"/>
    <w:rsid w:val="003D4A64"/>
    <w:rsid w:val="00494BAB"/>
    <w:rsid w:val="004E3073"/>
    <w:rsid w:val="004F5C07"/>
    <w:rsid w:val="0055638D"/>
    <w:rsid w:val="00565AED"/>
    <w:rsid w:val="00566D6D"/>
    <w:rsid w:val="0057555D"/>
    <w:rsid w:val="005F4814"/>
    <w:rsid w:val="006743F4"/>
    <w:rsid w:val="006A4976"/>
    <w:rsid w:val="0070292F"/>
    <w:rsid w:val="007118F8"/>
    <w:rsid w:val="008041D9"/>
    <w:rsid w:val="00893C8C"/>
    <w:rsid w:val="008A0B46"/>
    <w:rsid w:val="008C5906"/>
    <w:rsid w:val="008F4070"/>
    <w:rsid w:val="00927AAA"/>
    <w:rsid w:val="0096396D"/>
    <w:rsid w:val="00997DFC"/>
    <w:rsid w:val="00A066FF"/>
    <w:rsid w:val="00A462EB"/>
    <w:rsid w:val="00AA7C28"/>
    <w:rsid w:val="00AD6D25"/>
    <w:rsid w:val="00B06E84"/>
    <w:rsid w:val="00B301AB"/>
    <w:rsid w:val="00B45AAE"/>
    <w:rsid w:val="00B7237F"/>
    <w:rsid w:val="00BC490A"/>
    <w:rsid w:val="00C43C85"/>
    <w:rsid w:val="00C83985"/>
    <w:rsid w:val="00C925DF"/>
    <w:rsid w:val="00CC1598"/>
    <w:rsid w:val="00CE0744"/>
    <w:rsid w:val="00D02EE1"/>
    <w:rsid w:val="00D35716"/>
    <w:rsid w:val="00D72DD4"/>
    <w:rsid w:val="00DF02FD"/>
    <w:rsid w:val="00DF7F7C"/>
    <w:rsid w:val="00E003DE"/>
    <w:rsid w:val="00E3165A"/>
    <w:rsid w:val="00E5565D"/>
    <w:rsid w:val="00EB42EA"/>
    <w:rsid w:val="00EF2C26"/>
    <w:rsid w:val="00F227E4"/>
    <w:rsid w:val="00F40034"/>
    <w:rsid w:val="0A4A086A"/>
    <w:rsid w:val="402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qFormat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606</Words>
  <Characters>3456</Characters>
  <Lines>28</Lines>
  <Paragraphs>8</Paragraphs>
  <TotalTime>5</TotalTime>
  <ScaleCrop>false</ScaleCrop>
  <LinksUpToDate>false</LinksUpToDate>
  <CharactersWithSpaces>4054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2022-08-03T12:09:00Z</dcterms:created>
  <dc:creator>Arnela Ajkunic</dc:creator>
  <cp:lastModifiedBy>pc</cp:lastModifiedBy>
  <dcterms:modified xsi:type="dcterms:W3CDTF">2023-05-10T08:34:43Z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07F64BE29B3B4CE3A138DA3039D02985</vt:lpwstr>
  </property>
</Properties>
</file>