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22F5A" w14:textId="36AC43D5" w:rsidR="00B912AF" w:rsidRPr="00595877" w:rsidRDefault="00595877" w:rsidP="00595877">
      <w:pPr>
        <w:ind w:left="66"/>
        <w:rPr>
          <w:rFonts w:ascii="Times New Roman" w:hAnsi="Times New Roman" w:cs="Times New Roman"/>
          <w:b/>
          <w:bCs/>
          <w:sz w:val="24"/>
          <w:szCs w:val="24"/>
        </w:rPr>
      </w:pPr>
      <w:r w:rsidRPr="00595877">
        <w:rPr>
          <w:rFonts w:ascii="Times New Roman" w:hAnsi="Times New Roman" w:cs="Times New Roman"/>
          <w:b/>
          <w:sz w:val="24"/>
          <w:szCs w:val="24"/>
        </w:rPr>
        <w:t xml:space="preserve">PITANJA ZA POLAGANJE PISMENOG I USMENOG </w:t>
      </w:r>
      <w:proofErr w:type="gramStart"/>
      <w:r w:rsidRPr="00595877">
        <w:rPr>
          <w:rFonts w:ascii="Times New Roman" w:hAnsi="Times New Roman" w:cs="Times New Roman"/>
          <w:b/>
          <w:sz w:val="24"/>
          <w:szCs w:val="24"/>
        </w:rPr>
        <w:t>ISPITA  ZA</w:t>
      </w:r>
      <w:proofErr w:type="gramEnd"/>
      <w:r w:rsidRPr="00595877">
        <w:rPr>
          <w:rFonts w:ascii="Times New Roman" w:hAnsi="Times New Roman" w:cs="Times New Roman"/>
          <w:b/>
          <w:sz w:val="24"/>
          <w:szCs w:val="24"/>
        </w:rPr>
        <w:t xml:space="preserve"> RADNO MJESTO </w:t>
      </w:r>
      <w:r w:rsidRPr="00595877">
        <w:rPr>
          <w:rFonts w:ascii="Times New Roman" w:hAnsi="Times New Roman" w:cs="Times New Roman"/>
          <w:b/>
          <w:bCs/>
          <w:sz w:val="24"/>
          <w:szCs w:val="24"/>
        </w:rPr>
        <w:t>STRUČNI SARADNIK ZA PRAVNE, KADROVSKE I OPĆE POSLOVE U KJP “ZOI’84” OCS D.O.O. – 27.8.2026. GODINE</w:t>
      </w:r>
    </w:p>
    <w:p w14:paraId="700B035D" w14:textId="42EE720D" w:rsidR="002A0267" w:rsidRDefault="002A0267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podrazumijeva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pod -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Ograničenja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644386B" w14:textId="7A352627" w:rsidR="002A0267" w:rsidRDefault="002A0267" w:rsidP="002A0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podrazumijeva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sticanje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FDDA100" w14:textId="4781C715" w:rsidR="002A0267" w:rsidRDefault="002A0267" w:rsidP="002A0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podrazumijeva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proofErr w:type="gramStart"/>
      <w:r w:rsidRPr="002A0267">
        <w:rPr>
          <w:rFonts w:ascii="Times New Roman" w:hAnsi="Times New Roman" w:cs="Times New Roman"/>
          <w:sz w:val="24"/>
          <w:szCs w:val="24"/>
        </w:rPr>
        <w:t>pojmom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Idealni</w:t>
      </w:r>
      <w:proofErr w:type="spellEnd"/>
      <w:proofErr w:type="gram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stvari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pravnom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35CDEF2" w14:textId="5DE528D3" w:rsidR="002A0267" w:rsidRDefault="002A0267" w:rsidP="002A0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zahtijevati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zajedničko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podijeli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određivanjem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suvlasničkog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određenog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zajedničara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njegovog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zajedničkom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696171C" w14:textId="23E59B74" w:rsidR="002A0267" w:rsidRDefault="002A0267" w:rsidP="002A0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267">
        <w:rPr>
          <w:rFonts w:ascii="Times New Roman" w:hAnsi="Times New Roman" w:cs="Times New Roman"/>
          <w:sz w:val="24"/>
          <w:szCs w:val="24"/>
        </w:rPr>
        <w:t>Objasni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pojam</w:t>
      </w:r>
      <w:proofErr w:type="spellEnd"/>
      <w:proofErr w:type="gram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suvlasništva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6299C86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opća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dobra?</w:t>
      </w:r>
    </w:p>
    <w:p w14:paraId="5CDEEFA2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267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listova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sastoji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Zemljišnoknjižni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izvadak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upisuje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u A list?</w:t>
      </w:r>
    </w:p>
    <w:p w14:paraId="02C0E192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stiče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4FBBDE3A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267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uslovi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sticanje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dosjelošću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2F4C817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posjeda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447146B9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preče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kupnje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1ADB0184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etažno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uknjižbu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etažnog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vlasništva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5661038E" w14:textId="03F96334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26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sudskog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razvrgnuća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dobro</w:t>
      </w:r>
      <w:r>
        <w:rPr>
          <w:rFonts w:ascii="Times New Roman" w:hAnsi="Times New Roman" w:cs="Times New Roman"/>
          <w:sz w:val="24"/>
          <w:szCs w:val="24"/>
        </w:rPr>
        <w:t>voljnog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razvrgnuća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suvlasništva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B04D5DA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clausula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intabulandi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40C52DC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založno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03CF820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založno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2AAC67C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posjed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57E701AC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posjednik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stvari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7CBECFA1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civilne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diobe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FFFF514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služnosti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7F3D6030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 je</w:t>
      </w:r>
      <w:proofErr w:type="gram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nadziđivanja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16414E44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F7C4DA6" w14:textId="77777777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plodouživanja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3A8969F0" w14:textId="584E0CAE" w:rsidR="002A0267" w:rsidRPr="002A0267" w:rsidRDefault="002A0267" w:rsidP="002A02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A0267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vlasnička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267">
        <w:rPr>
          <w:rFonts w:ascii="Times New Roman" w:hAnsi="Times New Roman" w:cs="Times New Roman"/>
          <w:sz w:val="24"/>
          <w:szCs w:val="24"/>
        </w:rPr>
        <w:t>tužba</w:t>
      </w:r>
      <w:proofErr w:type="spellEnd"/>
      <w:r w:rsidRPr="002A0267">
        <w:rPr>
          <w:rFonts w:ascii="Times New Roman" w:hAnsi="Times New Roman" w:cs="Times New Roman"/>
          <w:sz w:val="24"/>
          <w:szCs w:val="24"/>
        </w:rPr>
        <w:t>?</w:t>
      </w:r>
    </w:p>
    <w:p w14:paraId="20E18F4D" w14:textId="1CCAAE86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182A34F9" w14:textId="535DC228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privredno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586E1550" w14:textId="21DC66BE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oblici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društava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1561131" w14:textId="1E7D2FFD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stiče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svojstvo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2E1110C6" w14:textId="600F3565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imovinom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7B5711D7" w14:textId="660F08FA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neograničenom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solidarnom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03AC861" w14:textId="301725F3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komanditnog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4AB5B2CD" w14:textId="34B4CA08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lastRenderedPageBreak/>
        <w:t>Kada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komanditor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dioničar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udjela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odgovarati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C190155" w14:textId="43DDD440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početi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obavljati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djelatnost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7105EED2" w14:textId="354242E3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obavljati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408436D7" w14:textId="686F6B97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Da li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valjani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ovlašteno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zaključi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registrovane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36FF5CE4" w14:textId="04C39FF8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4E668B7E" w14:textId="5468F478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podružnica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svojstvo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23D4679B" w14:textId="3D8FAF9D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firma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19918D89" w14:textId="75DA760E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oznaku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22C3CA1C" w14:textId="7C687F6E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oznaku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dioničkog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233652F" w14:textId="5B133536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67B4F727" w14:textId="566241FB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osnovati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privredno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9AB64C2" w14:textId="74772B84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nastupati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njegovog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društava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2BCD7F5E" w14:textId="0F451F20" w:rsidR="00B912AF" w:rsidRPr="00B912AF" w:rsidRDefault="00B912AF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komplementara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komanditora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komanditnom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društvu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341B12DC" w14:textId="31AF43EC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zadaci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780" w:rsidRPr="00B912AF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="002C6780"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C6780" w:rsidRPr="00B912AF"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0DAF529F" w14:textId="5EED69F7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obavezne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1A01694B" w14:textId="1E74F333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43311952" w14:textId="328D3E4F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imenovanje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4DA525AC" w14:textId="0DEBDE24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vrste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sjednica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53A30AE1" w14:textId="4F152A16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Obavezni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sadržaj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osnovačkog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2AF">
        <w:rPr>
          <w:rFonts w:ascii="Times New Roman" w:hAnsi="Times New Roman" w:cs="Times New Roman"/>
          <w:sz w:val="24"/>
          <w:szCs w:val="24"/>
        </w:rPr>
        <w:t>je ?</w:t>
      </w:r>
      <w:proofErr w:type="gramEnd"/>
    </w:p>
    <w:p w14:paraId="30E539F3" w14:textId="290A44C1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Trogodišnji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4ECDB71" w14:textId="22B29CE3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radnika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imati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Preduzeće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da bi se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formirao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internu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DAB78C8" w14:textId="65CFACF3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6457EB9" w14:textId="6B2AC309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ograničene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131B78F8" w14:textId="364A5A55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kojeg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regulisana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preduzećima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FBiH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1FFC7BF1" w14:textId="7A88062D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neto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profita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raspoložive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dobiti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dopušteno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izdvaja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rezerve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342B88B8" w14:textId="173D3D50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Koji organ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Skupštini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sastav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>?</w:t>
      </w:r>
    </w:p>
    <w:p w14:paraId="0528CF38" w14:textId="6D24A3F2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poslovna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pisma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09A238B1" w14:textId="066F7E85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="00B912AF">
        <w:rPr>
          <w:rFonts w:ascii="Times New Roman" w:hAnsi="Times New Roman" w:cs="Times New Roman"/>
          <w:sz w:val="24"/>
          <w:szCs w:val="24"/>
        </w:rPr>
        <w:t xml:space="preserve"> je</w:t>
      </w:r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Preduzeće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2F658B42" w14:textId="3D8E012C" w:rsidR="00E70137" w:rsidRPr="00B912AF" w:rsidRDefault="00677D90" w:rsidP="00B912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2A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12AF">
        <w:rPr>
          <w:rFonts w:ascii="Times New Roman" w:hAnsi="Times New Roman" w:cs="Times New Roman"/>
          <w:sz w:val="24"/>
          <w:szCs w:val="24"/>
        </w:rPr>
        <w:t>poslovna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12AF">
        <w:rPr>
          <w:rFonts w:ascii="Times New Roman" w:hAnsi="Times New Roman" w:cs="Times New Roman"/>
          <w:sz w:val="24"/>
          <w:szCs w:val="24"/>
        </w:rPr>
        <w:t>tajna</w:t>
      </w:r>
      <w:proofErr w:type="spellEnd"/>
      <w:r w:rsidRPr="00B912A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59C3C37" w14:textId="1128DD9A" w:rsidR="00E70137" w:rsidRDefault="00677D90" w:rsidP="00B912AF">
      <w:pPr>
        <w:pStyle w:val="ListParagraph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Kako se vrši postupak prijema u radni odnos na određeno i neodređeno vrijeme kod pravnog lica?</w:t>
      </w:r>
    </w:p>
    <w:p w14:paraId="35BEF0A2" w14:textId="1B481233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Gdje poslodavac objavljuje javni oglas?</w:t>
      </w:r>
    </w:p>
    <w:p w14:paraId="79224AD8" w14:textId="65C791C1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Koliko članova mora imati komisija za provođenje javnog oglasa za prijem radnika u radni odnos?</w:t>
      </w:r>
    </w:p>
    <w:p w14:paraId="339E3210" w14:textId="2C665427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Šta je obavezna komisija da uradi prije provođenja konkursne procedure?</w:t>
      </w:r>
    </w:p>
    <w:p w14:paraId="56F35160" w14:textId="3BC8333A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Na koji način kandidati dokazuju prioritet u zapošljavanju:</w:t>
      </w:r>
    </w:p>
    <w:p w14:paraId="4F85A73E" w14:textId="760853F4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Gdje se objavljuju pitanja, lista propisa i literatura za polaganje usmenog i pismenog ispita?</w:t>
      </w:r>
    </w:p>
    <w:p w14:paraId="556DC76B" w14:textId="03CCAA76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 xml:space="preserve">Prema </w:t>
      </w:r>
      <w:bookmarkStart w:id="0" w:name="_Hlk94345663"/>
      <w:r w:rsidRPr="00B912AF">
        <w:rPr>
          <w:rFonts w:ascii="Times New Roman" w:hAnsi="Times New Roman" w:cs="Times New Roman"/>
          <w:sz w:val="24"/>
          <w:szCs w:val="24"/>
          <w:lang w:val="bs-Latn-BA"/>
        </w:rPr>
        <w:t xml:space="preserve">Pravilniku o radu KJP „ZOI'84“ OCS d.o.o. Sarajevo </w:t>
      </w:r>
      <w:bookmarkEnd w:id="0"/>
      <w:r w:rsidRPr="00B912AF">
        <w:rPr>
          <w:rFonts w:ascii="Times New Roman" w:hAnsi="Times New Roman" w:cs="Times New Roman"/>
          <w:sz w:val="24"/>
          <w:szCs w:val="24"/>
          <w:lang w:val="bs-Latn-BA"/>
        </w:rPr>
        <w:t>u teže povrede radnih obaveza spada?</w:t>
      </w:r>
    </w:p>
    <w:p w14:paraId="6F88422A" w14:textId="5E5109CB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Prema Pravilniku o radu KJP „ZOI'84“ OCS d.o.o. Sarajevo u lakše povrede radnih obaveza spada?</w:t>
      </w:r>
    </w:p>
    <w:p w14:paraId="595F2D7B" w14:textId="0EF6F611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se uređuje Zakonom o imovini Kantona Sarajevo ?</w:t>
      </w:r>
    </w:p>
    <w:p w14:paraId="3360BB00" w14:textId="68464A37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čini imovinu Kantona ?</w:t>
      </w:r>
    </w:p>
    <w:p w14:paraId="20F2B762" w14:textId="78BF99B2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 upravlja imovinom Kantona ?</w:t>
      </w:r>
    </w:p>
    <w:p w14:paraId="1A71EFEA" w14:textId="5B736511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Koja su stvarna prava ?</w:t>
      </w:r>
    </w:p>
    <w:p w14:paraId="200D9829" w14:textId="2DC9714E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Nosioca vlasništva i drugih prava  može biti ?</w:t>
      </w:r>
    </w:p>
    <w:p w14:paraId="4493208E" w14:textId="1064D4F2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je predmet vlasništa ?</w:t>
      </w:r>
    </w:p>
    <w:p w14:paraId="5B54C23F" w14:textId="08281145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je suvlasništvo ?</w:t>
      </w:r>
    </w:p>
    <w:p w14:paraId="5DACE2D8" w14:textId="08B15F56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su javna dobra ?</w:t>
      </w:r>
    </w:p>
    <w:p w14:paraId="4C877141" w14:textId="2B20FD2C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je pojam radnika ?</w:t>
      </w:r>
    </w:p>
    <w:p w14:paraId="03109CF7" w14:textId="2D75BA70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Zasnivanje radno odnosa ?</w:t>
      </w:r>
    </w:p>
    <w:p w14:paraId="2F6254BF" w14:textId="01F3B2C6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Uvjeti za zaključivanje Ugovora o radu ?</w:t>
      </w:r>
    </w:p>
    <w:p w14:paraId="6A59F2E3" w14:textId="64076170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Ugovor o radu zaključuje se ?</w:t>
      </w:r>
    </w:p>
    <w:p w14:paraId="17C7D498" w14:textId="7D833ECC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Pojam radnog vremena ?</w:t>
      </w:r>
    </w:p>
    <w:p w14:paraId="683394CC" w14:textId="690F6957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Puno i nepuno radno vrijeme ?</w:t>
      </w:r>
    </w:p>
    <w:p w14:paraId="1DE03E30" w14:textId="6B219914" w:rsidR="00E70137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Š</w:t>
      </w:r>
      <w:r w:rsidR="00677D90" w:rsidRPr="00B912AF">
        <w:rPr>
          <w:rFonts w:ascii="Times New Roman" w:hAnsi="Times New Roman" w:cs="Times New Roman"/>
          <w:sz w:val="24"/>
          <w:szCs w:val="24"/>
          <w:lang w:val="bs-Latn-BA"/>
        </w:rPr>
        <w:t>ta je preraspodjela radnog vremena ?</w:t>
      </w:r>
    </w:p>
    <w:p w14:paraId="3EBE7661" w14:textId="2873C849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 xml:space="preserve">Koliko je po Zakonu o radu dopuštno prekovremenih sati u toku jednog mjeseca? </w:t>
      </w:r>
    </w:p>
    <w:p w14:paraId="2BD030E5" w14:textId="60DFB43A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Da li je Pravilnikom o radu  KJP „ZOI'84“ OCS d.o.o. Sarajevo predviđen probni rad ?</w:t>
      </w:r>
    </w:p>
    <w:p w14:paraId="6CF089DF" w14:textId="3E83FC85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Na koliko se najduže dana može donijeti Odluka o privremenom rasporedu na drugo radno mjesto u skladu sa  Pravilnikom o radu  KJP „ZOI'84“ OCS d.o.o. Sarajevo ?</w:t>
      </w:r>
    </w:p>
    <w:p w14:paraId="62E61131" w14:textId="0F96C25D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sadrži Odluka o pokretanju javne nabavke ?</w:t>
      </w:r>
    </w:p>
    <w:p w14:paraId="2F2E7545" w14:textId="7D75712C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Koji su postupci javne nabavke ?</w:t>
      </w:r>
    </w:p>
    <w:p w14:paraId="2455A432" w14:textId="7C43CB67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Kada se može zaključiti okvirni sporazum ?</w:t>
      </w:r>
    </w:p>
    <w:p w14:paraId="0488DAA0" w14:textId="30D93E84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Koji su kriteriji u javnim nabavkama ?</w:t>
      </w:r>
    </w:p>
    <w:p w14:paraId="1137D20B" w14:textId="68D10D41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Koji su podkriteriji javne nabavke ?</w:t>
      </w:r>
    </w:p>
    <w:p w14:paraId="2581A007" w14:textId="716E67DD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Koji su vrijednosni razredi u javnim nabavkama?</w:t>
      </w:r>
    </w:p>
    <w:p w14:paraId="78E4F093" w14:textId="3F0708F1" w:rsidR="00E70137" w:rsidRPr="00B912AF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Koji su vrijendosni razredi kod konkurentskog zahtjeva za robe, radove i usluge ?</w:t>
      </w:r>
    </w:p>
    <w:p w14:paraId="01EE34E9" w14:textId="0D3BE7D5" w:rsidR="00E70137" w:rsidRDefault="00677D90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Ugovori koji su predmet Zakona o javnim nabavkama ?</w:t>
      </w:r>
    </w:p>
    <w:p w14:paraId="048AFD60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se uređuje Zakonom o javnim preduzećima u Federaciji Bosne i Hercegovine?</w:t>
      </w:r>
    </w:p>
    <w:p w14:paraId="632703FF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je javno preduzeće u smislu ovog Zakona?</w:t>
      </w:r>
    </w:p>
    <w:p w14:paraId="6AD12959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Koje djelatnosti predstavljaju djelatnosti od javnog društvenog interesa?</w:t>
      </w:r>
    </w:p>
    <w:p w14:paraId="752C21C2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Na kojim principima se zasniva obavljanje djelatnosti od javnog društvenog interesa?</w:t>
      </w:r>
    </w:p>
    <w:p w14:paraId="289C4121" w14:textId="77777777" w:rsidR="002A0267" w:rsidRDefault="00B912AF" w:rsidP="002A026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U kojim oblicima se mogu organizovati javna preduzeća?</w:t>
      </w:r>
    </w:p>
    <w:p w14:paraId="671F05FF" w14:textId="59BC51D5" w:rsidR="00B912AF" w:rsidRPr="002A0267" w:rsidRDefault="00B912AF" w:rsidP="002A026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bookmarkStart w:id="1" w:name="_GoBack"/>
      <w:bookmarkEnd w:id="1"/>
      <w:r w:rsidRPr="002A0267">
        <w:rPr>
          <w:rFonts w:ascii="Times New Roman" w:hAnsi="Times New Roman" w:cs="Times New Roman"/>
          <w:sz w:val="24"/>
          <w:szCs w:val="24"/>
          <w:lang w:val="bs-Latn-BA"/>
        </w:rPr>
        <w:t>Koji su organi javnog preduzeća?</w:t>
      </w:r>
    </w:p>
    <w:p w14:paraId="2C35F14A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Koje su nadležnosti skupštine javnog preduzeća?</w:t>
      </w:r>
    </w:p>
    <w:p w14:paraId="2C765BB5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Koliko najmanje članova ima nadzorni odbor javnog preduzeća?</w:t>
      </w:r>
    </w:p>
    <w:p w14:paraId="53A8EE98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Na koji način se bira, imenuje i razrješava uprava javnog preduzeća?</w:t>
      </w:r>
    </w:p>
    <w:p w14:paraId="12D60DC5" w14:textId="77777777" w:rsidR="00B912AF" w:rsidRPr="00B912AF" w:rsidRDefault="00B912AF" w:rsidP="00B912AF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B912AF">
        <w:rPr>
          <w:rFonts w:ascii="Times New Roman" w:hAnsi="Times New Roman" w:cs="Times New Roman"/>
          <w:sz w:val="24"/>
          <w:szCs w:val="24"/>
          <w:lang w:val="bs-Latn-BA"/>
        </w:rPr>
        <w:t>Šta predstavlja sukob interesa i koje su obaveze povezanog lica u vezi sa sukobom interesa?</w:t>
      </w:r>
    </w:p>
    <w:p w14:paraId="4E399A30" w14:textId="3E110A58" w:rsidR="00B912AF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Koje vrste zdravstvenog osiguranja poznaje Zakon o zdravstvenom osiguranju FBiH?</w:t>
      </w:r>
    </w:p>
    <w:p w14:paraId="2EC6B2A1" w14:textId="1BAB7EC1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Na kojim načelima se zasniva obavezno zdravstveno osiguranje?</w:t>
      </w:r>
    </w:p>
    <w:p w14:paraId="1D2A6930" w14:textId="4932C8A8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 je odgovoran za osnivanje zavoda zdravstvenog osiguranja kantona?</w:t>
      </w:r>
    </w:p>
    <w:p w14:paraId="3C48AB0D" w14:textId="75C7B397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Koja prava osiguranicima obezbjeđuje obavezno zdravstveno osiguranje?</w:t>
      </w:r>
    </w:p>
    <w:p w14:paraId="0941AD3B" w14:textId="5157364A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 se smatra članovima porodice osiguranika?</w:t>
      </w:r>
    </w:p>
    <w:p w14:paraId="19CA9624" w14:textId="4679D005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Koja prava postoje iz penzijskog i invalidskog osiguranja?</w:t>
      </w:r>
    </w:p>
    <w:p w14:paraId="4A2E2516" w14:textId="064811EA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Koji su osnovni uslovi za ostvarivanje prava na starosnu penziju?</w:t>
      </w:r>
    </w:p>
    <w:p w14:paraId="15E401E5" w14:textId="7F751A89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Ko se smatra osiguranikom u obaveznom osiguranju?</w:t>
      </w:r>
    </w:p>
    <w:p w14:paraId="4A880669" w14:textId="5145B81F" w:rsidR="00595877" w:rsidRDefault="00595877" w:rsidP="0059587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Šta je penzijski staž?</w:t>
      </w:r>
    </w:p>
    <w:p w14:paraId="04B0115C" w14:textId="4DB3D45B" w:rsidR="00595877" w:rsidRPr="002A0267" w:rsidRDefault="00595877" w:rsidP="002A0267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sz w:val="24"/>
          <w:szCs w:val="24"/>
          <w:lang w:val="bs-Latn-BA"/>
        </w:rPr>
        <w:t>Da li prava iz penzijskog i invalidskog osiguranja mogu zastarjeti?</w:t>
      </w:r>
    </w:p>
    <w:p w14:paraId="2A708BB6" w14:textId="77777777" w:rsidR="00E70137" w:rsidRDefault="00E70137">
      <w:pPr>
        <w:spacing w:after="0"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AACA062" w14:textId="74069D50" w:rsidR="00E70137" w:rsidRDefault="00595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LITERATURA IZ KOJE KANDIDATI MOGU SPREMATI PISMENI I USMENI  ISPIT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1533F" w14:textId="2AAE7DD5" w:rsidR="00B912AF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5877">
        <w:rPr>
          <w:rFonts w:ascii="Times New Roman" w:hAnsi="Times New Roman" w:cs="Times New Roman"/>
          <w:b/>
          <w:sz w:val="24"/>
          <w:szCs w:val="24"/>
        </w:rPr>
        <w:t>ZAKON O PRIVREDNIM DRUŠTVIMA ("SL. NOVINE FBIH", BR. 81/2015 I 75/2021)</w:t>
      </w:r>
    </w:p>
    <w:p w14:paraId="0B91A33A" w14:textId="5F3A2D43" w:rsidR="00E7013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O JAVNIM PREDUZEĆIMA U FBIH ("SL. NOVINE FBIH", BR. 8/2005, 81/2008, 22/2009 I 109/2012) </w:t>
      </w:r>
    </w:p>
    <w:p w14:paraId="6D2F9074" w14:textId="26F71349" w:rsidR="00E7013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PRAVILNIK O RADU KJP „ZOI'84“ OCS D.O.O. SARAJEVO</w:t>
      </w:r>
    </w:p>
    <w:p w14:paraId="54C5AEAC" w14:textId="250E32A5" w:rsidR="00E7013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UREDBA O POSTUPKU PRIJEMA RADNIKA U RADNI ODNOS U JAVNOM SEKTORU NA TERITORIJI KANTONA SARAJEVO („SLUŽBENE NOVINE BROJ 19/21 I 10/22“)</w:t>
      </w:r>
    </w:p>
    <w:p w14:paraId="05EC0712" w14:textId="1C5F113C" w:rsidR="00E70137" w:rsidRPr="00595877" w:rsidRDefault="00595877" w:rsidP="005958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O STVARNIM PRAVIMA FBIH ("SL. NOVINE FBIH", BR. 66/2013, 100/2013 I 32/2019 - ODLUKA US) </w:t>
      </w:r>
    </w:p>
    <w:p w14:paraId="4AD7F12A" w14:textId="7BCC731C" w:rsidR="00E7013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ZAKON O RADU FBIH (“SLUŽBENE NOVINE BROJ 26/ 16 I 89/18”)</w:t>
      </w:r>
    </w:p>
    <w:p w14:paraId="594BB7DD" w14:textId="2D7E60FF" w:rsidR="00E7013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ZAKON O JAVNIM NABAVKAMA BIH („SLUŽBENE NOVINE 39/14“)</w:t>
      </w:r>
    </w:p>
    <w:p w14:paraId="48D990CC" w14:textId="3A48DA3E" w:rsidR="00E70137" w:rsidRPr="00595877" w:rsidRDefault="00595877" w:rsidP="005958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595877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ZAKON O PENZIJSKOM I INVALIDSKOM OSIGURANJU ("SL. NOVINE FBIH", BR. 13/2018, 93/2019 - ODLUKA US, 90/2021, 19/2022 I 42/2023 - </w:t>
      </w:r>
      <w:r w:rsidRPr="00595877"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ODLUKA US, "SL. GLASNIK BIH", BR. 43/2024 - ODLUKA US BIH I "SL. NOVINE FBIH", BR. 47/2024, 19/2025 I 6/2026)</w:t>
      </w:r>
    </w:p>
    <w:p w14:paraId="2152AC97" w14:textId="3CCDFBA0" w:rsidR="00E90D31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5877">
        <w:rPr>
          <w:rFonts w:ascii="Times New Roman" w:hAnsi="Times New Roman" w:cs="Times New Roman"/>
          <w:b/>
          <w:bCs/>
          <w:sz w:val="24"/>
          <w:szCs w:val="24"/>
        </w:rPr>
        <w:t xml:space="preserve">ZAKON O ZDRAVSTVENOM OSIGURANJU </w:t>
      </w:r>
      <w:r w:rsidRPr="00595877">
        <w:rPr>
          <w:rFonts w:ascii="Times New Roman" w:hAnsi="Times New Roman" w:cs="Times New Roman"/>
          <w:b/>
          <w:bCs/>
          <w:iCs/>
          <w:sz w:val="24"/>
          <w:szCs w:val="24"/>
        </w:rPr>
        <w:t>("SL. NOVINE FBIH", BR. 30/1997, 7/2002, 70/2008, 48/2011, 100/2014 - ODLUKA US, 36/2018 I 61/2022)</w:t>
      </w:r>
    </w:p>
    <w:p w14:paraId="453B02D0" w14:textId="57D5FE38" w:rsidR="00595877" w:rsidRPr="00595877" w:rsidRDefault="00595877" w:rsidP="00B912A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587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STATUT KJP “ZOI’84” OCS </w:t>
      </w:r>
      <w:proofErr w:type="spellStart"/>
      <w:r w:rsidRPr="00595877">
        <w:rPr>
          <w:rFonts w:ascii="Times New Roman" w:hAnsi="Times New Roman" w:cs="Times New Roman"/>
          <w:b/>
          <w:bCs/>
          <w:iCs/>
          <w:sz w:val="24"/>
          <w:szCs w:val="24"/>
        </w:rPr>
        <w:t>d.o.o</w:t>
      </w:r>
      <w:proofErr w:type="spellEnd"/>
      <w:r w:rsidRPr="00595877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17A1C880" w14:textId="57EBDB36" w:rsidR="00E90D31" w:rsidRDefault="00E90D31">
      <w:pPr>
        <w:rPr>
          <w:rFonts w:ascii="Times New Roman" w:hAnsi="Times New Roman" w:cs="Times New Roman"/>
          <w:b/>
          <w:lang w:val="bs-Latn-BA"/>
        </w:rPr>
      </w:pPr>
    </w:p>
    <w:p w14:paraId="5D94B115" w14:textId="77777777" w:rsidR="00E70137" w:rsidRDefault="00E70137">
      <w:pPr>
        <w:rPr>
          <w:rFonts w:ascii="Times New Roman" w:hAnsi="Times New Roman" w:cs="Times New Roman"/>
          <w:lang w:val="bs-Latn-BA"/>
        </w:rPr>
      </w:pPr>
    </w:p>
    <w:p w14:paraId="2C5A5DB4" w14:textId="77777777" w:rsidR="00E70137" w:rsidRDefault="00E70137">
      <w:pPr>
        <w:rPr>
          <w:rFonts w:ascii="Times New Roman" w:hAnsi="Times New Roman" w:cs="Times New Roman"/>
          <w:lang w:val="bs-Latn-BA"/>
        </w:rPr>
      </w:pPr>
    </w:p>
    <w:sectPr w:rsidR="00E7013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E008B" w14:textId="77777777" w:rsidR="009E644E" w:rsidRDefault="009E644E">
      <w:pPr>
        <w:spacing w:line="240" w:lineRule="auto"/>
      </w:pPr>
      <w:r>
        <w:separator/>
      </w:r>
    </w:p>
  </w:endnote>
  <w:endnote w:type="continuationSeparator" w:id="0">
    <w:p w14:paraId="5CF16E7A" w14:textId="77777777" w:rsidR="009E644E" w:rsidRDefault="009E6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3279"/>
      <w:gridCol w:w="902"/>
      <w:gridCol w:w="2052"/>
      <w:gridCol w:w="884"/>
      <w:gridCol w:w="2243"/>
    </w:tblGrid>
    <w:tr w:rsidR="00E70137" w14:paraId="6EB2C425" w14:textId="77777777">
      <w:trPr>
        <w:gridAfter w:val="2"/>
        <w:wAfter w:w="1670" w:type="pct"/>
        <w:trHeight w:val="20"/>
      </w:trPr>
      <w:tc>
        <w:tcPr>
          <w:tcW w:w="1752" w:type="pct"/>
          <w:vAlign w:val="bottom"/>
        </w:tcPr>
        <w:p w14:paraId="7C778320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Kantonalno javno preduzeće, ZOI'84</w:t>
          </w:r>
        </w:p>
      </w:tc>
      <w:tc>
        <w:tcPr>
          <w:tcW w:w="482" w:type="pct"/>
          <w:noWrap/>
          <w:vAlign w:val="bottom"/>
        </w:tcPr>
        <w:p w14:paraId="0FEE51D2" w14:textId="77777777" w:rsidR="00E70137" w:rsidRDefault="00677D90">
          <w:pPr>
            <w:spacing w:after="0" w:line="240" w:lineRule="auto"/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Adresa:</w:t>
          </w:r>
        </w:p>
      </w:tc>
      <w:tc>
        <w:tcPr>
          <w:tcW w:w="1096" w:type="pct"/>
          <w:noWrap/>
          <w:vAlign w:val="bottom"/>
        </w:tcPr>
        <w:p w14:paraId="44C5AE0B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Alipašina b.b</w:t>
          </w:r>
        </w:p>
      </w:tc>
    </w:tr>
    <w:tr w:rsidR="00E70137" w14:paraId="7D6AF5C6" w14:textId="77777777">
      <w:trPr>
        <w:gridAfter w:val="2"/>
        <w:wAfter w:w="1670" w:type="pct"/>
        <w:trHeight w:val="20"/>
      </w:trPr>
      <w:tc>
        <w:tcPr>
          <w:tcW w:w="1752" w:type="pct"/>
          <w:vAlign w:val="bottom"/>
        </w:tcPr>
        <w:p w14:paraId="5B1BABB6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Olimpijski centar Sarajevo d.o.o</w:t>
          </w:r>
        </w:p>
      </w:tc>
      <w:tc>
        <w:tcPr>
          <w:tcW w:w="482" w:type="pct"/>
          <w:noWrap/>
          <w:vAlign w:val="bottom"/>
        </w:tcPr>
        <w:p w14:paraId="4F975117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14:paraId="7B0EAF60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Sarajevo 71000</w:t>
          </w:r>
        </w:p>
      </w:tc>
    </w:tr>
    <w:tr w:rsidR="00E70137" w14:paraId="11389DA6" w14:textId="77777777">
      <w:trPr>
        <w:gridAfter w:val="2"/>
        <w:wAfter w:w="1670" w:type="pct"/>
        <w:trHeight w:val="20"/>
      </w:trPr>
      <w:tc>
        <w:tcPr>
          <w:tcW w:w="1752" w:type="pct"/>
          <w:noWrap/>
          <w:vAlign w:val="bottom"/>
        </w:tcPr>
        <w:p w14:paraId="0B63AF89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ID broj:                              4200347000004</w:t>
          </w:r>
        </w:p>
      </w:tc>
      <w:tc>
        <w:tcPr>
          <w:tcW w:w="482" w:type="pct"/>
          <w:noWrap/>
          <w:vAlign w:val="bottom"/>
        </w:tcPr>
        <w:p w14:paraId="0A51BEF7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14:paraId="7D17B2F0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Bosna i Hercegovina</w:t>
          </w:r>
        </w:p>
      </w:tc>
    </w:tr>
    <w:tr w:rsidR="00E70137" w14:paraId="130F303D" w14:textId="77777777">
      <w:trPr>
        <w:trHeight w:val="20"/>
      </w:trPr>
      <w:tc>
        <w:tcPr>
          <w:tcW w:w="1752" w:type="pct"/>
          <w:noWrap/>
          <w:vAlign w:val="bottom"/>
        </w:tcPr>
        <w:p w14:paraId="4404918B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UINO broj:                           200347000004</w:t>
          </w:r>
        </w:p>
      </w:tc>
      <w:tc>
        <w:tcPr>
          <w:tcW w:w="482" w:type="pct"/>
          <w:noWrap/>
          <w:vAlign w:val="bottom"/>
        </w:tcPr>
        <w:p w14:paraId="7E5049B9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14:paraId="6929424E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33 212-018</w:t>
          </w:r>
        </w:p>
      </w:tc>
      <w:tc>
        <w:tcPr>
          <w:tcW w:w="472" w:type="pct"/>
          <w:noWrap/>
          <w:vAlign w:val="bottom"/>
        </w:tcPr>
        <w:p w14:paraId="6EE18D2A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Račun:</w:t>
          </w:r>
        </w:p>
      </w:tc>
      <w:tc>
        <w:tcPr>
          <w:tcW w:w="1198" w:type="pct"/>
          <w:noWrap/>
          <w:vAlign w:val="bottom"/>
        </w:tcPr>
        <w:p w14:paraId="5DF17480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102 050 0000095931</w:t>
          </w:r>
        </w:p>
      </w:tc>
    </w:tr>
    <w:tr w:rsidR="00E70137" w14:paraId="39BF14C6" w14:textId="77777777">
      <w:trPr>
        <w:trHeight w:val="20"/>
      </w:trPr>
      <w:tc>
        <w:tcPr>
          <w:tcW w:w="1752" w:type="pct"/>
          <w:noWrap/>
          <w:vAlign w:val="bottom"/>
        </w:tcPr>
        <w:p w14:paraId="48BA508D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Rješenje broj:   UF/I-431/04 od 15.12.2006</w:t>
          </w:r>
        </w:p>
      </w:tc>
      <w:tc>
        <w:tcPr>
          <w:tcW w:w="482" w:type="pct"/>
          <w:noWrap/>
          <w:vAlign w:val="bottom"/>
        </w:tcPr>
        <w:p w14:paraId="2EB11A80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</w:tcPr>
        <w:p w14:paraId="5B525BD8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33 212-035</w:t>
          </w:r>
        </w:p>
      </w:tc>
      <w:tc>
        <w:tcPr>
          <w:tcW w:w="472" w:type="pct"/>
          <w:noWrap/>
          <w:vAlign w:val="bottom"/>
        </w:tcPr>
        <w:p w14:paraId="019A41EB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</w:tcPr>
        <w:p w14:paraId="15DF7CAF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 xml:space="preserve">Union banka d.d </w:t>
          </w:r>
        </w:p>
      </w:tc>
    </w:tr>
    <w:tr w:rsidR="00E70137" w14:paraId="0A31B645" w14:textId="77777777">
      <w:trPr>
        <w:trHeight w:val="20"/>
      </w:trPr>
      <w:tc>
        <w:tcPr>
          <w:tcW w:w="1752" w:type="pct"/>
          <w:noWrap/>
          <w:vAlign w:val="bottom"/>
        </w:tcPr>
        <w:p w14:paraId="728CD50B" w14:textId="77777777" w:rsidR="00E70137" w:rsidRDefault="00677D90">
          <w:pPr>
            <w:spacing w:after="0" w:line="240" w:lineRule="auto"/>
            <w:jc w:val="center"/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  <w:t>www.zoi84.ba</w:t>
          </w:r>
        </w:p>
      </w:tc>
      <w:tc>
        <w:tcPr>
          <w:tcW w:w="482" w:type="pct"/>
          <w:noWrap/>
          <w:vAlign w:val="bottom"/>
        </w:tcPr>
        <w:p w14:paraId="1FD5F8BD" w14:textId="77777777" w:rsidR="00E70137" w:rsidRDefault="00677D90">
          <w:pPr>
            <w:spacing w:after="0" w:line="240" w:lineRule="auto"/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Faks:</w:t>
          </w:r>
        </w:p>
      </w:tc>
      <w:tc>
        <w:tcPr>
          <w:tcW w:w="1096" w:type="pct"/>
          <w:noWrap/>
          <w:vAlign w:val="bottom"/>
        </w:tcPr>
        <w:p w14:paraId="6EB43A4E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33 212-027</w:t>
          </w:r>
        </w:p>
      </w:tc>
      <w:tc>
        <w:tcPr>
          <w:tcW w:w="472" w:type="pct"/>
          <w:noWrap/>
          <w:vAlign w:val="bottom"/>
        </w:tcPr>
        <w:p w14:paraId="132DC5C3" w14:textId="77777777" w:rsidR="00E70137" w:rsidRDefault="00E70137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</w:tcPr>
        <w:p w14:paraId="5E089464" w14:textId="77777777" w:rsidR="00E70137" w:rsidRDefault="00677D90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BiH 71000 Sarajevo</w:t>
          </w:r>
        </w:p>
      </w:tc>
    </w:tr>
  </w:tbl>
  <w:p w14:paraId="302A24CC" w14:textId="77777777" w:rsidR="00E70137" w:rsidRDefault="00E70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ACD12" w14:textId="77777777" w:rsidR="009E644E" w:rsidRDefault="009E644E">
      <w:pPr>
        <w:spacing w:after="0"/>
      </w:pPr>
      <w:r>
        <w:separator/>
      </w:r>
    </w:p>
  </w:footnote>
  <w:footnote w:type="continuationSeparator" w:id="0">
    <w:p w14:paraId="3C5D0067" w14:textId="77777777" w:rsidR="009E644E" w:rsidRDefault="009E6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48778" w14:textId="77777777" w:rsidR="00E70137" w:rsidRDefault="00677D90">
    <w:pPr>
      <w:pStyle w:val="Header"/>
    </w:pPr>
    <w:r>
      <w:rPr>
        <w:noProof/>
      </w:rPr>
      <w:drawing>
        <wp:inline distT="0" distB="0" distL="0" distR="0" wp14:anchorId="0055F42E" wp14:editId="7C8544BA">
          <wp:extent cx="6123940" cy="1304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394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07AD"/>
    <w:multiLevelType w:val="hybridMultilevel"/>
    <w:tmpl w:val="53E87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1DC"/>
    <w:multiLevelType w:val="hybridMultilevel"/>
    <w:tmpl w:val="AAE6C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7942"/>
    <w:multiLevelType w:val="hybridMultilevel"/>
    <w:tmpl w:val="79FC3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49"/>
    <w:rsid w:val="00030B68"/>
    <w:rsid w:val="000A50EC"/>
    <w:rsid w:val="00107552"/>
    <w:rsid w:val="00115667"/>
    <w:rsid w:val="001B6B1F"/>
    <w:rsid w:val="001B732D"/>
    <w:rsid w:val="001E3DF7"/>
    <w:rsid w:val="00260796"/>
    <w:rsid w:val="00267A5E"/>
    <w:rsid w:val="00267AE3"/>
    <w:rsid w:val="002A0267"/>
    <w:rsid w:val="002C6780"/>
    <w:rsid w:val="002F5794"/>
    <w:rsid w:val="00305F57"/>
    <w:rsid w:val="00307B62"/>
    <w:rsid w:val="003138C8"/>
    <w:rsid w:val="00317A52"/>
    <w:rsid w:val="00336D87"/>
    <w:rsid w:val="00382442"/>
    <w:rsid w:val="00422494"/>
    <w:rsid w:val="00435DBA"/>
    <w:rsid w:val="0045619B"/>
    <w:rsid w:val="00466EF0"/>
    <w:rsid w:val="004B3090"/>
    <w:rsid w:val="004D4287"/>
    <w:rsid w:val="004E36A2"/>
    <w:rsid w:val="00530222"/>
    <w:rsid w:val="00595877"/>
    <w:rsid w:val="005C64F7"/>
    <w:rsid w:val="005F0E36"/>
    <w:rsid w:val="0061233C"/>
    <w:rsid w:val="00637458"/>
    <w:rsid w:val="00642D08"/>
    <w:rsid w:val="00677D90"/>
    <w:rsid w:val="0069473C"/>
    <w:rsid w:val="006D0590"/>
    <w:rsid w:val="00726528"/>
    <w:rsid w:val="00792AFB"/>
    <w:rsid w:val="0079735F"/>
    <w:rsid w:val="007A3351"/>
    <w:rsid w:val="008106EE"/>
    <w:rsid w:val="00812749"/>
    <w:rsid w:val="0081334C"/>
    <w:rsid w:val="00816573"/>
    <w:rsid w:val="00861F92"/>
    <w:rsid w:val="00864E95"/>
    <w:rsid w:val="00870CE8"/>
    <w:rsid w:val="00896549"/>
    <w:rsid w:val="008A60A2"/>
    <w:rsid w:val="008C1C51"/>
    <w:rsid w:val="00930C55"/>
    <w:rsid w:val="00935F3A"/>
    <w:rsid w:val="00965B5D"/>
    <w:rsid w:val="009A0244"/>
    <w:rsid w:val="009C1397"/>
    <w:rsid w:val="009E644E"/>
    <w:rsid w:val="00A6674E"/>
    <w:rsid w:val="00A734ED"/>
    <w:rsid w:val="00AC5FC1"/>
    <w:rsid w:val="00B674E9"/>
    <w:rsid w:val="00B752DA"/>
    <w:rsid w:val="00B912AF"/>
    <w:rsid w:val="00C12FA9"/>
    <w:rsid w:val="00C15AB2"/>
    <w:rsid w:val="00C73D5B"/>
    <w:rsid w:val="00D06832"/>
    <w:rsid w:val="00D77CE3"/>
    <w:rsid w:val="00D8614D"/>
    <w:rsid w:val="00E43A46"/>
    <w:rsid w:val="00E64401"/>
    <w:rsid w:val="00E70137"/>
    <w:rsid w:val="00E852D1"/>
    <w:rsid w:val="00E90D31"/>
    <w:rsid w:val="00EF6D1B"/>
    <w:rsid w:val="00F55E32"/>
    <w:rsid w:val="021E3D32"/>
    <w:rsid w:val="3C8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B747B"/>
  <w15:docId w15:val="{2507F52F-C535-4F04-A683-3424406A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0D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</dc:creator>
  <cp:lastModifiedBy>Aldin</cp:lastModifiedBy>
  <cp:revision>3</cp:revision>
  <cp:lastPrinted>2022-08-03T09:32:00Z</cp:lastPrinted>
  <dcterms:created xsi:type="dcterms:W3CDTF">2026-08-27T11:06:00Z</dcterms:created>
  <dcterms:modified xsi:type="dcterms:W3CDTF">2026-08-28T06:15:00Z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2C7DFA966D984D4BA5CE472717112872</vt:lpwstr>
  </property>
</Properties>
</file>