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7372F" w14:textId="4E46013F" w:rsidR="00910CBF" w:rsidRPr="00FB4EB6" w:rsidRDefault="00910CBF" w:rsidP="00910C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FB4EB6">
        <w:rPr>
          <w:rFonts w:ascii="Times New Roman" w:hAnsi="Times New Roman" w:cs="Times New Roman"/>
          <w:b/>
          <w:sz w:val="24"/>
          <w:szCs w:val="24"/>
        </w:rPr>
        <w:t xml:space="preserve">PITANJA ZA POLAGANJE PISMENOG I USMENOG </w:t>
      </w:r>
      <w:proofErr w:type="gramStart"/>
      <w:r w:rsidRPr="00FB4EB6">
        <w:rPr>
          <w:rFonts w:ascii="Times New Roman" w:hAnsi="Times New Roman" w:cs="Times New Roman"/>
          <w:b/>
          <w:sz w:val="24"/>
          <w:szCs w:val="24"/>
        </w:rPr>
        <w:t>ISPITA  ZA</w:t>
      </w:r>
      <w:proofErr w:type="gramEnd"/>
      <w:r w:rsidRPr="00FB4EB6">
        <w:rPr>
          <w:rFonts w:ascii="Times New Roman" w:hAnsi="Times New Roman" w:cs="Times New Roman"/>
          <w:b/>
          <w:sz w:val="24"/>
          <w:szCs w:val="24"/>
        </w:rPr>
        <w:t xml:space="preserve"> RADNO MJESTO REDAR ZA PARKING I PRISTUPNE PUTEVE</w:t>
      </w:r>
      <w:r w:rsidRPr="00FB4EB6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D.O.O. – 05.10.2026. GODINE</w:t>
      </w:r>
    </w:p>
    <w:p w14:paraId="10407A7A" w14:textId="675A58FC" w:rsidR="00CC44FC" w:rsidRPr="00FB4EB6" w:rsidRDefault="00CC44FC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 xml:space="preserve">Koja zakonskim aktom je uređen sistem korištenja i upravljanja </w:t>
      </w:r>
      <w:r w:rsidR="00867FA9" w:rsidRPr="00FB4EB6">
        <w:rPr>
          <w:rFonts w:ascii="Times New Roman" w:hAnsi="Times New Roman" w:cs="Times New Roman"/>
          <w:sz w:val="24"/>
          <w:szCs w:val="24"/>
          <w:lang w:val="bs-Latn-BA"/>
        </w:rPr>
        <w:t xml:space="preserve"> javnim </w:t>
      </w:r>
      <w:r w:rsidRPr="00FB4EB6">
        <w:rPr>
          <w:rFonts w:ascii="Times New Roman" w:hAnsi="Times New Roman" w:cs="Times New Roman"/>
          <w:sz w:val="24"/>
          <w:szCs w:val="24"/>
          <w:lang w:val="bs-Latn-BA"/>
        </w:rPr>
        <w:t>parkingom ?</w:t>
      </w:r>
    </w:p>
    <w:p w14:paraId="2A29133E" w14:textId="44F80309" w:rsidR="00CC44FC" w:rsidRPr="00FB4EB6" w:rsidRDefault="00CC44FC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Definicija korisnika vozila ?</w:t>
      </w:r>
    </w:p>
    <w:p w14:paraId="79994709" w14:textId="1FA6749D" w:rsidR="002E62B3" w:rsidRPr="00FB4EB6" w:rsidRDefault="002E62B3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U čijoj nadležnosti je uređivanje javnog parking sistema ?</w:t>
      </w:r>
    </w:p>
    <w:p w14:paraId="4FD45F7C" w14:textId="5B6ECAD0" w:rsidR="002E62B3" w:rsidRPr="00FB4EB6" w:rsidRDefault="002E62B3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Kakvi mogu biti javni parkinzi ?</w:t>
      </w:r>
    </w:p>
    <w:p w14:paraId="44676B26" w14:textId="27D07DCA" w:rsidR="002E62B3" w:rsidRPr="00FB4EB6" w:rsidRDefault="002E62B3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Kakva je forma parking karte ?</w:t>
      </w:r>
    </w:p>
    <w:p w14:paraId="04767BB6" w14:textId="4225773D" w:rsidR="002E62B3" w:rsidRPr="00FB4EB6" w:rsidRDefault="002E62B3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Šta čini sadržaj parking karte ?</w:t>
      </w:r>
    </w:p>
    <w:p w14:paraId="24651419" w14:textId="095F76A9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Da li je dozvoljeno obavljanje poslova zaštite po osnovu ugovora o djelu ?</w:t>
      </w:r>
    </w:p>
    <w:p w14:paraId="54C0BB34" w14:textId="2819F589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Organi upravljanja u javnom preduzeću su ?</w:t>
      </w:r>
    </w:p>
    <w:p w14:paraId="00DA959B" w14:textId="6BE800FE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Nadzorni odbor sastoji se od ?</w:t>
      </w:r>
    </w:p>
    <w:p w14:paraId="04E8F0F8" w14:textId="03A3CDFD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Novčana kazna za pravna lica koja angažiraju lica za obavljanje poslova zaštite bez posjedovanja odobrenja za rad kaznit će se</w:t>
      </w:r>
      <w:r w:rsidR="00867FA9" w:rsidRPr="00FB4EB6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4883FBCE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Ko vrši inspekcijski nadzor?</w:t>
      </w:r>
    </w:p>
    <w:p w14:paraId="0A5FDF23" w14:textId="3B549610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Šta inspektor provjerava u okviru inspekcijskog nadzora</w:t>
      </w:r>
      <w:r w:rsidR="00867FA9" w:rsidRPr="00FB4EB6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6AD1905C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Koji poslovi spadaju u djelatnost Agencije za zaštitu ljudi i imovine?</w:t>
      </w:r>
    </w:p>
    <w:p w14:paraId="049C1B47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Šta podrazumjeva tehnička zaštita?</w:t>
      </w:r>
    </w:p>
    <w:p w14:paraId="73CF1E06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Šta podrazumjeva fizička zaštita?</w:t>
      </w:r>
    </w:p>
    <w:p w14:paraId="6BBFC4F6" w14:textId="48A35B5D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Agencija koja obavlja poslove zaštite izvan mjesta sjedišta agencije obavezna je osnovati podružnicu ukoliko ima</w:t>
      </w:r>
      <w:r w:rsidR="00005A7D" w:rsidRPr="00FB4EB6">
        <w:rPr>
          <w:rFonts w:ascii="Times New Roman" w:hAnsi="Times New Roman" w:cs="Times New Roman"/>
          <w:sz w:val="24"/>
          <w:szCs w:val="24"/>
          <w:lang w:val="bs-Latn-BA"/>
        </w:rPr>
        <w:t xml:space="preserve"> ?</w:t>
      </w:r>
    </w:p>
    <w:p w14:paraId="0EDEA550" w14:textId="1AD9CE2A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Prema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Zakonu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javnim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preduzećima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FBIH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ko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je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dužan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podsticati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odgovorno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korištenje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5A7D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kontrolu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5A7D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resursa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javnog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preduzeća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48609432" w14:textId="69F7A289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skladu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kojim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zakonom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provode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postupci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nabavke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opreme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obavljanje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poslova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zaštite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5A7D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ljudi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33E92932" w14:textId="02D027DE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skladu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sa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članom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34.</w:t>
      </w:r>
      <w:r w:rsidR="00CC44FC" w:rsidRPr="00FB4E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4FC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 w:rsidR="00CC44FC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="00CC44FC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agencijama</w:t>
      </w:r>
      <w:proofErr w:type="spellEnd"/>
      <w:r w:rsidR="00CC44FC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C44FC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="00CC44FC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C44FC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zaštitu</w:t>
      </w:r>
      <w:proofErr w:type="spellEnd"/>
      <w:r w:rsidR="00CC44FC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C44FC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lica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šta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podrazumjeva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radna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odjeća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12DE34C4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Koji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uslov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mora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ispuniti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pravno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lice da bi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organizovalo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službe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unutrašnje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zaštite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</w:p>
    <w:p w14:paraId="719AEF42" w14:textId="19C1F368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Ko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vrši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nadzor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nad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provođenjem</w:t>
      </w:r>
      <w:proofErr w:type="spellEnd"/>
      <w:r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7FA9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Zakona</w:t>
      </w:r>
      <w:proofErr w:type="spellEnd"/>
      <w:r w:rsidR="00867FA9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 </w:t>
      </w:r>
      <w:proofErr w:type="spellStart"/>
      <w:r w:rsidR="00867FA9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agencijama</w:t>
      </w:r>
      <w:proofErr w:type="spellEnd"/>
      <w:r w:rsidR="00867FA9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7FA9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za</w:t>
      </w:r>
      <w:proofErr w:type="spellEnd"/>
      <w:r w:rsidR="00867FA9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67FA9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zaštitu</w:t>
      </w:r>
      <w:proofErr w:type="spellEnd"/>
      <w:r w:rsidR="00867FA9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867FA9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imovine</w:t>
      </w:r>
      <w:proofErr w:type="spellEnd"/>
      <w:r w:rsidR="00867FA9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44FC" w:rsidRPr="00FB4EB6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proofErr w:type="gramEnd"/>
    </w:p>
    <w:p w14:paraId="3D35BE64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Koje evidencije vodi Federalno ministarstvo?</w:t>
      </w:r>
    </w:p>
    <w:p w14:paraId="6A630750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teže povrede radnih obaveza spada?</w:t>
      </w:r>
    </w:p>
    <w:p w14:paraId="741C7F32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04489A07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lastRenderedPageBreak/>
        <w:t>Prema Pravilniku o korištenju karata KJP „ZOI'84“ OCS d.o.o. ukoliko se utvrdi da pojedine osobe vrše preprodaju ili iznajmljivanje ski karata, šta je dužnost uposlenika Službe unutrašnje zaštite?</w:t>
      </w:r>
    </w:p>
    <w:p w14:paraId="7049B191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pravnog lica?</w:t>
      </w:r>
    </w:p>
    <w:p w14:paraId="562DFC43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Gdje poslodavac objavljuje javni oglas?</w:t>
      </w:r>
    </w:p>
    <w:p w14:paraId="3D338875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radnika u radni odnos?</w:t>
      </w:r>
    </w:p>
    <w:p w14:paraId="7D06BC7A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06799B92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0251DE46" w14:textId="77777777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Gdje se objavljuju pitanja, lista propisa i literatura za polaganje usmenog i pismenog ispita?</w:t>
      </w:r>
    </w:p>
    <w:p w14:paraId="19C8D9AE" w14:textId="5AF1DE61" w:rsidR="00A852A1" w:rsidRPr="00FB4EB6" w:rsidRDefault="00A852A1" w:rsidP="00A852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Koliko sati sedmično je dozvoljeno u okviru redovnog radnog vremena za čuvare i redare?</w:t>
      </w:r>
    </w:p>
    <w:p w14:paraId="1D3BDCE1" w14:textId="5BF272CA" w:rsidR="00B04375" w:rsidRPr="00FB4EB6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Šta je javno skijalište ?</w:t>
      </w:r>
    </w:p>
    <w:p w14:paraId="1C95744A" w14:textId="21BBF4E5" w:rsidR="00B04375" w:rsidRPr="00FB4EB6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Od čega se sastoji skijalište ?</w:t>
      </w:r>
    </w:p>
    <w:p w14:paraId="2C9AF87A" w14:textId="6B9050F3" w:rsidR="00B04375" w:rsidRPr="00FB4EB6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Gdje se ne mogu graditi skijališta i pristupni putevi do skijališta ?</w:t>
      </w:r>
    </w:p>
    <w:p w14:paraId="503B1FA2" w14:textId="0BB136E0" w:rsidR="00B04375" w:rsidRPr="00FB4EB6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Kakve moraju biti ski staze na skjialištu ?</w:t>
      </w:r>
    </w:p>
    <w:p w14:paraId="0739765A" w14:textId="7D090119" w:rsidR="00B04375" w:rsidRPr="00FB4EB6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Skijaški centar je obavezan odrediti ?</w:t>
      </w:r>
    </w:p>
    <w:p w14:paraId="427E0EC5" w14:textId="46664122" w:rsidR="00B04375" w:rsidRPr="00FB4EB6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Ski staze se obilježavaju oznakama određenih boja. Oznaka je okruglog prečnika 40-    50 cm. Ski staze se prema težini se klasifikuju i obilježavaju kao ?</w:t>
      </w:r>
    </w:p>
    <w:p w14:paraId="79097E9E" w14:textId="4FD9AB27" w:rsidR="00B04375" w:rsidRPr="00FB4EB6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Šta mora biti postavljeno na skijalištu ?</w:t>
      </w:r>
    </w:p>
    <w:p w14:paraId="7C4B788B" w14:textId="414955D6" w:rsidR="00B04375" w:rsidRPr="00FB4EB6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Kada ski centar može da prekine rad žičara ili ski lifta ?</w:t>
      </w:r>
    </w:p>
    <w:p w14:paraId="765C6427" w14:textId="4F315675" w:rsidR="00B04375" w:rsidRPr="00FB4EB6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>Redar u vršenju svojih dužnosti na ski centru ovlašten je da ?</w:t>
      </w:r>
    </w:p>
    <w:p w14:paraId="517B2F84" w14:textId="1084F224" w:rsidR="00B04375" w:rsidRPr="00FB4EB6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 xml:space="preserve"> Da li je skijaški centar obavezan tokom trajanja zimske sezone obezbijediti prisustvo Hitne pomoći ?</w:t>
      </w:r>
    </w:p>
    <w:p w14:paraId="399C4C3B" w14:textId="1E6A8212" w:rsidR="00A852A1" w:rsidRPr="00FB4EB6" w:rsidRDefault="00B04375" w:rsidP="00B0437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 w:rsidRPr="00FB4EB6">
        <w:rPr>
          <w:rFonts w:ascii="Times New Roman" w:hAnsi="Times New Roman" w:cs="Times New Roman"/>
          <w:sz w:val="24"/>
          <w:szCs w:val="24"/>
          <w:lang w:val="bs-Latn-BA"/>
        </w:rPr>
        <w:t xml:space="preserve"> Koju je ustanovu prije početka zimske sezone skijaški centar je obavezan obavijestiti ?</w:t>
      </w:r>
    </w:p>
    <w:p w14:paraId="5C376BA3" w14:textId="044F186D" w:rsidR="00F47B92" w:rsidRPr="00FB4EB6" w:rsidRDefault="00F47B92" w:rsidP="00F47B92">
      <w:pPr>
        <w:rPr>
          <w:rFonts w:ascii="Times New Roman" w:hAnsi="Times New Roman" w:cs="Times New Roman"/>
          <w:sz w:val="24"/>
          <w:szCs w:val="24"/>
          <w:lang w:val="hr-BA"/>
        </w:rPr>
      </w:pPr>
      <w:r w:rsidRPr="00FB4EB6">
        <w:rPr>
          <w:rFonts w:ascii="Times New Roman" w:hAnsi="Times New Roman" w:cs="Times New Roman"/>
          <w:sz w:val="24"/>
          <w:szCs w:val="24"/>
          <w:lang w:val="hr-BA"/>
        </w:rPr>
        <w:t>Literatura iz koje kandidati mogu spremati pismeni i usmeni dio ispita :</w:t>
      </w:r>
    </w:p>
    <w:p w14:paraId="6968C245" w14:textId="0DA5F851" w:rsidR="00F47B92" w:rsidRPr="00FB4EB6" w:rsidRDefault="00F47B92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>1. Zakon o agencijama</w:t>
      </w:r>
      <w:r w:rsidR="00E62BAA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i unutrašnjim službama</w:t>
      </w:r>
      <w:r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za zaštitu imovine i lica</w:t>
      </w:r>
      <w:r w:rsidR="00B04375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>.</w:t>
      </w:r>
      <w:r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</w:t>
      </w:r>
    </w:p>
    <w:p w14:paraId="3B1D42FB" w14:textId="0957C349" w:rsidR="00F47B92" w:rsidRPr="00FB4EB6" w:rsidRDefault="00F47B92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>2. Pravilnik o korištenju karata KJP „ZOI'84“ OCS d.o.o.</w:t>
      </w:r>
    </w:p>
    <w:p w14:paraId="294DB790" w14:textId="6158E31A" w:rsidR="00F47B92" w:rsidRPr="00FB4EB6" w:rsidRDefault="00F47B92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>3. Pravilnik o radu KJP „ZOI'84“ OCS d.o.o. Sarajevo</w:t>
      </w:r>
    </w:p>
    <w:p w14:paraId="51DBF659" w14:textId="47ACAAC7" w:rsidR="00F47B92" w:rsidRPr="00FB4EB6" w:rsidRDefault="00F47B92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4. Zakon o javnim preduzećima </w:t>
      </w:r>
      <w:r w:rsidR="009F0219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>F</w:t>
      </w:r>
      <w:r w:rsidR="00E21311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>B</w:t>
      </w:r>
      <w:r w:rsidR="009F0219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iH </w:t>
      </w:r>
    </w:p>
    <w:p w14:paraId="46206092" w14:textId="3A5ACAEF" w:rsidR="00B04375" w:rsidRPr="00FB4EB6" w:rsidRDefault="00B04375" w:rsidP="00B04375">
      <w:pPr>
        <w:spacing w:after="0"/>
        <w:ind w:left="142" w:hanging="142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5. Zakon o javnom skijalištu Kantona Sarajevo </w:t>
      </w:r>
      <w:r w:rsidRPr="00FB4EB6">
        <w:rPr>
          <w:rFonts w:ascii="Times New Roman" w:hAnsi="Times New Roman" w:cs="Times New Roman"/>
          <w:b/>
          <w:sz w:val="24"/>
          <w:szCs w:val="24"/>
        </w:rPr>
        <w:t>(„</w:t>
      </w:r>
      <w:proofErr w:type="spellStart"/>
      <w:r w:rsidRPr="00FB4EB6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FB4E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4EB6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FB4E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B4EB6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FB4EB6"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 w:rsidRPr="00FB4EB6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FB4EB6">
        <w:rPr>
          <w:rFonts w:ascii="Times New Roman" w:hAnsi="Times New Roman" w:cs="Times New Roman"/>
          <w:b/>
          <w:sz w:val="24"/>
          <w:szCs w:val="24"/>
        </w:rPr>
        <w:t xml:space="preserve"> 54/12“)</w:t>
      </w:r>
      <w:r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</w:t>
      </w:r>
    </w:p>
    <w:p w14:paraId="7F503850" w14:textId="62AA7C79" w:rsidR="00092CB5" w:rsidRPr="00FB4EB6" w:rsidRDefault="00B04375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lastRenderedPageBreak/>
        <w:t>6</w:t>
      </w:r>
      <w:r w:rsidR="00092CB5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>. Uredba o organizaciji parkiranja, javnim parking površinama, parking zonama, izgradnji novih parkinga i organizaciji jedinstvenog sistema naplate parkinga</w:t>
      </w:r>
    </w:p>
    <w:p w14:paraId="536B153A" w14:textId="6AB97063" w:rsidR="00F47B92" w:rsidRPr="00FB4EB6" w:rsidRDefault="00B04375" w:rsidP="00B04375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BA"/>
        </w:rPr>
      </w:pPr>
      <w:r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>7</w:t>
      </w:r>
      <w:r w:rsidR="009F0219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. </w:t>
      </w:r>
      <w:r w:rsidR="00F47B92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Uredba o postupku prijema radnika u radni odnos u javnom sektoru na teritoriji Kantona Sarajevo </w:t>
      </w:r>
      <w:r w:rsidR="009F0219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 </w:t>
      </w:r>
      <w:r w:rsidR="00F47B92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>(„Službene novine broj 19/21</w:t>
      </w:r>
      <w:r w:rsidR="00E62BAA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 xml:space="preserve"> i 10/22</w:t>
      </w:r>
      <w:r w:rsidR="00F47B92" w:rsidRPr="00FB4EB6">
        <w:rPr>
          <w:rFonts w:ascii="Times New Roman" w:hAnsi="Times New Roman" w:cs="Times New Roman"/>
          <w:b/>
          <w:bCs/>
          <w:sz w:val="24"/>
          <w:szCs w:val="24"/>
          <w:lang w:val="hr-BA"/>
        </w:rPr>
        <w:t>“)</w:t>
      </w:r>
    </w:p>
    <w:p w14:paraId="60ED4EF5" w14:textId="77777777" w:rsidR="00F47B92" w:rsidRPr="00FB4EB6" w:rsidRDefault="00F47B92">
      <w:pPr>
        <w:rPr>
          <w:rFonts w:ascii="Times New Roman" w:hAnsi="Times New Roman" w:cs="Times New Roman"/>
          <w:sz w:val="24"/>
          <w:szCs w:val="24"/>
          <w:lang w:val="hr-BA"/>
        </w:rPr>
      </w:pPr>
    </w:p>
    <w:bookmarkEnd w:id="0"/>
    <w:p w14:paraId="574894B3" w14:textId="77777777" w:rsidR="00F47B92" w:rsidRPr="00FB4EB6" w:rsidRDefault="00F47B92">
      <w:pPr>
        <w:rPr>
          <w:rFonts w:ascii="Times New Roman" w:hAnsi="Times New Roman" w:cs="Times New Roman"/>
          <w:sz w:val="24"/>
          <w:szCs w:val="24"/>
          <w:lang w:val="hr-BA"/>
        </w:rPr>
      </w:pPr>
    </w:p>
    <w:sectPr w:rsidR="00F47B92" w:rsidRPr="00FB4EB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43D1B9" w14:textId="77777777" w:rsidR="008B2E6A" w:rsidRDefault="008B2E6A" w:rsidP="00E62BAA">
      <w:pPr>
        <w:spacing w:after="0" w:line="240" w:lineRule="auto"/>
      </w:pPr>
      <w:r>
        <w:separator/>
      </w:r>
    </w:p>
  </w:endnote>
  <w:endnote w:type="continuationSeparator" w:id="0">
    <w:p w14:paraId="18C8626E" w14:textId="77777777" w:rsidR="008B2E6A" w:rsidRDefault="008B2E6A" w:rsidP="00E62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05" w:type="dxa"/>
      <w:tblInd w:w="93" w:type="dxa"/>
      <w:tblLook w:val="04A0" w:firstRow="1" w:lastRow="0" w:firstColumn="1" w:lastColumn="0" w:noHBand="0" w:noVBand="1"/>
    </w:tblPr>
    <w:tblGrid>
      <w:gridCol w:w="3680"/>
      <w:gridCol w:w="1013"/>
      <w:gridCol w:w="2302"/>
      <w:gridCol w:w="992"/>
      <w:gridCol w:w="2518"/>
    </w:tblGrid>
    <w:tr w:rsidR="00E62BAA" w:rsidRPr="00E62BAA" w14:paraId="1D330510" w14:textId="77777777" w:rsidTr="00467731">
      <w:trPr>
        <w:trHeight w:val="20"/>
      </w:trPr>
      <w:tc>
        <w:tcPr>
          <w:tcW w:w="3680" w:type="dxa"/>
          <w:vAlign w:val="bottom"/>
          <w:hideMark/>
        </w:tcPr>
        <w:p w14:paraId="49F12B0C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Kantonalno javno preduzeće, ZOI'84</w:t>
          </w:r>
        </w:p>
      </w:tc>
      <w:tc>
        <w:tcPr>
          <w:tcW w:w="1013" w:type="dxa"/>
          <w:noWrap/>
          <w:vAlign w:val="bottom"/>
          <w:hideMark/>
        </w:tcPr>
        <w:p w14:paraId="440D43ED" w14:textId="77777777" w:rsidR="00E62BAA" w:rsidRPr="00E62BAA" w:rsidRDefault="00E62BAA" w:rsidP="00E62BAA">
          <w:pPr>
            <w:spacing w:after="0" w:line="240" w:lineRule="auto"/>
            <w:jc w:val="right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Adresa:</w:t>
          </w:r>
        </w:p>
      </w:tc>
      <w:tc>
        <w:tcPr>
          <w:tcW w:w="2302" w:type="dxa"/>
          <w:noWrap/>
          <w:vAlign w:val="bottom"/>
          <w:hideMark/>
        </w:tcPr>
        <w:p w14:paraId="4BF3A966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Alipašina b.b</w:t>
          </w:r>
        </w:p>
      </w:tc>
      <w:tc>
        <w:tcPr>
          <w:tcW w:w="992" w:type="dxa"/>
          <w:noWrap/>
          <w:vAlign w:val="bottom"/>
          <w:hideMark/>
        </w:tcPr>
        <w:p w14:paraId="5DB680C6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Račun:</w:t>
          </w:r>
        </w:p>
      </w:tc>
      <w:tc>
        <w:tcPr>
          <w:tcW w:w="2518" w:type="dxa"/>
          <w:noWrap/>
          <w:vAlign w:val="bottom"/>
          <w:hideMark/>
        </w:tcPr>
        <w:p w14:paraId="3D771A26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154 001 1100011010</w:t>
          </w:r>
        </w:p>
      </w:tc>
    </w:tr>
    <w:tr w:rsidR="00E62BAA" w:rsidRPr="00E62BAA" w14:paraId="4FA32CA6" w14:textId="77777777" w:rsidTr="00467731">
      <w:trPr>
        <w:trHeight w:val="20"/>
      </w:trPr>
      <w:tc>
        <w:tcPr>
          <w:tcW w:w="3680" w:type="dxa"/>
          <w:vAlign w:val="bottom"/>
          <w:hideMark/>
        </w:tcPr>
        <w:p w14:paraId="495607CF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Olimpijski centar Sarajevo d.o.o</w:t>
          </w:r>
        </w:p>
      </w:tc>
      <w:tc>
        <w:tcPr>
          <w:tcW w:w="1013" w:type="dxa"/>
          <w:noWrap/>
          <w:vAlign w:val="bottom"/>
          <w:hideMark/>
        </w:tcPr>
        <w:p w14:paraId="0476779B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4FD71BE5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Sarajevo 71000</w:t>
          </w:r>
        </w:p>
      </w:tc>
      <w:tc>
        <w:tcPr>
          <w:tcW w:w="992" w:type="dxa"/>
          <w:noWrap/>
          <w:vAlign w:val="bottom"/>
          <w:hideMark/>
        </w:tcPr>
        <w:p w14:paraId="0A560EF0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2287D280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INTESA SANPAOLO banka</w:t>
          </w:r>
        </w:p>
      </w:tc>
    </w:tr>
    <w:tr w:rsidR="00E62BAA" w:rsidRPr="00E62BAA" w14:paraId="6B1A351F" w14:textId="77777777" w:rsidTr="00467731">
      <w:trPr>
        <w:trHeight w:val="20"/>
      </w:trPr>
      <w:tc>
        <w:tcPr>
          <w:tcW w:w="3680" w:type="dxa"/>
          <w:noWrap/>
          <w:vAlign w:val="bottom"/>
          <w:hideMark/>
        </w:tcPr>
        <w:p w14:paraId="41F4C654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ID broj:                              4200347000004</w:t>
          </w:r>
        </w:p>
      </w:tc>
      <w:tc>
        <w:tcPr>
          <w:tcW w:w="1013" w:type="dxa"/>
          <w:noWrap/>
          <w:vAlign w:val="bottom"/>
          <w:hideMark/>
        </w:tcPr>
        <w:p w14:paraId="66695F2D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7375394E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Bosna i Hercegovina</w:t>
          </w:r>
        </w:p>
      </w:tc>
      <w:tc>
        <w:tcPr>
          <w:tcW w:w="992" w:type="dxa"/>
          <w:noWrap/>
          <w:vAlign w:val="bottom"/>
          <w:hideMark/>
        </w:tcPr>
        <w:p w14:paraId="73245E1E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553B9D9B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BiH d.d. Sarajevo</w:t>
          </w:r>
        </w:p>
      </w:tc>
    </w:tr>
    <w:tr w:rsidR="00E62BAA" w:rsidRPr="00E62BAA" w14:paraId="2CFEA11F" w14:textId="77777777" w:rsidTr="00467731">
      <w:trPr>
        <w:trHeight w:val="20"/>
      </w:trPr>
      <w:tc>
        <w:tcPr>
          <w:tcW w:w="3680" w:type="dxa"/>
          <w:noWrap/>
          <w:vAlign w:val="bottom"/>
          <w:hideMark/>
        </w:tcPr>
        <w:p w14:paraId="6774E317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UINO broj:                           200347000004</w:t>
          </w:r>
        </w:p>
      </w:tc>
      <w:tc>
        <w:tcPr>
          <w:tcW w:w="1013" w:type="dxa"/>
          <w:noWrap/>
          <w:vAlign w:val="bottom"/>
          <w:hideMark/>
        </w:tcPr>
        <w:p w14:paraId="0A38DAE0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42317DF8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33 212-018</w:t>
          </w:r>
        </w:p>
      </w:tc>
      <w:tc>
        <w:tcPr>
          <w:tcW w:w="992" w:type="dxa"/>
          <w:noWrap/>
          <w:vAlign w:val="bottom"/>
          <w:hideMark/>
        </w:tcPr>
        <w:p w14:paraId="7FBA6E94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Račun:</w:t>
          </w:r>
        </w:p>
      </w:tc>
      <w:tc>
        <w:tcPr>
          <w:tcW w:w="2518" w:type="dxa"/>
          <w:noWrap/>
          <w:vAlign w:val="bottom"/>
          <w:hideMark/>
        </w:tcPr>
        <w:p w14:paraId="2E311BA7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102 050 0000095931</w:t>
          </w:r>
        </w:p>
      </w:tc>
    </w:tr>
    <w:tr w:rsidR="00E62BAA" w:rsidRPr="00E62BAA" w14:paraId="76488E27" w14:textId="77777777" w:rsidTr="00467731">
      <w:trPr>
        <w:trHeight w:val="20"/>
      </w:trPr>
      <w:tc>
        <w:tcPr>
          <w:tcW w:w="3680" w:type="dxa"/>
          <w:noWrap/>
          <w:vAlign w:val="bottom"/>
          <w:hideMark/>
        </w:tcPr>
        <w:p w14:paraId="3F77F8BB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Rješenje broj:   UF/I-431/04 od 15.12.2006</w:t>
          </w:r>
        </w:p>
      </w:tc>
      <w:tc>
        <w:tcPr>
          <w:tcW w:w="1013" w:type="dxa"/>
          <w:noWrap/>
          <w:vAlign w:val="bottom"/>
          <w:hideMark/>
        </w:tcPr>
        <w:p w14:paraId="788DE8EF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302" w:type="dxa"/>
          <w:noWrap/>
          <w:vAlign w:val="bottom"/>
          <w:hideMark/>
        </w:tcPr>
        <w:p w14:paraId="772E1234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33 212-035</w:t>
          </w:r>
        </w:p>
      </w:tc>
      <w:tc>
        <w:tcPr>
          <w:tcW w:w="992" w:type="dxa"/>
          <w:noWrap/>
          <w:vAlign w:val="bottom"/>
          <w:hideMark/>
        </w:tcPr>
        <w:p w14:paraId="3D7D5EFC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0DB1BA66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 xml:space="preserve">Union banka d.d </w:t>
          </w:r>
        </w:p>
      </w:tc>
    </w:tr>
    <w:tr w:rsidR="00E62BAA" w:rsidRPr="00E62BAA" w14:paraId="38988A20" w14:textId="77777777" w:rsidTr="00467731">
      <w:trPr>
        <w:trHeight w:val="20"/>
      </w:trPr>
      <w:tc>
        <w:tcPr>
          <w:tcW w:w="3680" w:type="dxa"/>
          <w:noWrap/>
          <w:vAlign w:val="bottom"/>
          <w:hideMark/>
        </w:tcPr>
        <w:p w14:paraId="588269B9" w14:textId="77777777" w:rsidR="00E62BAA" w:rsidRPr="00E62BAA" w:rsidRDefault="00E62BAA" w:rsidP="00E62BAA">
          <w:pPr>
            <w:spacing w:after="0" w:line="240" w:lineRule="auto"/>
            <w:jc w:val="center"/>
            <w:rPr>
              <w:rFonts w:ascii="Helvetica" w:eastAsia="Times New Roman" w:hAnsi="Helvetica" w:cs="Helvetica"/>
              <w:b/>
              <w:bCs/>
              <w:color w:val="E46D0A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b/>
              <w:bCs/>
              <w:color w:val="E46D0A"/>
              <w:sz w:val="18"/>
              <w:szCs w:val="18"/>
              <w:lang w:val="hr-HR" w:eastAsia="hr-HR"/>
            </w:rPr>
            <w:t>www.zoi84.ba</w:t>
          </w:r>
        </w:p>
      </w:tc>
      <w:tc>
        <w:tcPr>
          <w:tcW w:w="1013" w:type="dxa"/>
          <w:noWrap/>
          <w:vAlign w:val="bottom"/>
          <w:hideMark/>
        </w:tcPr>
        <w:p w14:paraId="1E1ECC47" w14:textId="77777777" w:rsidR="00E62BAA" w:rsidRPr="00E62BAA" w:rsidRDefault="00E62BAA" w:rsidP="00E62BAA">
          <w:pPr>
            <w:spacing w:after="0" w:line="240" w:lineRule="auto"/>
            <w:jc w:val="right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Faks:</w:t>
          </w:r>
        </w:p>
      </w:tc>
      <w:tc>
        <w:tcPr>
          <w:tcW w:w="2302" w:type="dxa"/>
          <w:noWrap/>
          <w:vAlign w:val="bottom"/>
          <w:hideMark/>
        </w:tcPr>
        <w:p w14:paraId="1E8F931E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+387 (0) 33 212-027</w:t>
          </w:r>
        </w:p>
      </w:tc>
      <w:tc>
        <w:tcPr>
          <w:tcW w:w="992" w:type="dxa"/>
          <w:noWrap/>
          <w:vAlign w:val="bottom"/>
          <w:hideMark/>
        </w:tcPr>
        <w:p w14:paraId="050B98C7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lang w:val="hr-HR" w:eastAsia="hr-HR"/>
            </w:rPr>
          </w:pPr>
        </w:p>
      </w:tc>
      <w:tc>
        <w:tcPr>
          <w:tcW w:w="2518" w:type="dxa"/>
          <w:noWrap/>
          <w:vAlign w:val="bottom"/>
          <w:hideMark/>
        </w:tcPr>
        <w:p w14:paraId="28F0CA95" w14:textId="77777777" w:rsidR="00E62BAA" w:rsidRPr="00E62BAA" w:rsidRDefault="00E62BAA" w:rsidP="00E62BAA">
          <w:pPr>
            <w:spacing w:after="0" w:line="240" w:lineRule="auto"/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</w:pPr>
          <w:r w:rsidRPr="00E62BAA">
            <w:rPr>
              <w:rFonts w:ascii="Helvetica" w:eastAsia="Times New Roman" w:hAnsi="Helvetica" w:cs="Helvetica"/>
              <w:color w:val="000000"/>
              <w:sz w:val="18"/>
              <w:szCs w:val="18"/>
              <w:lang w:val="hr-HR" w:eastAsia="hr-HR"/>
            </w:rPr>
            <w:t>BiH 71000 Sarajevo</w:t>
          </w:r>
        </w:p>
      </w:tc>
    </w:tr>
  </w:tbl>
  <w:p w14:paraId="54D9079A" w14:textId="77777777" w:rsidR="00E62BAA" w:rsidRDefault="00E62B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2B7497" w14:textId="77777777" w:rsidR="008B2E6A" w:rsidRDefault="008B2E6A" w:rsidP="00E62BAA">
      <w:pPr>
        <w:spacing w:after="0" w:line="240" w:lineRule="auto"/>
      </w:pPr>
      <w:r>
        <w:separator/>
      </w:r>
    </w:p>
  </w:footnote>
  <w:footnote w:type="continuationSeparator" w:id="0">
    <w:p w14:paraId="2B277374" w14:textId="77777777" w:rsidR="008B2E6A" w:rsidRDefault="008B2E6A" w:rsidP="00E62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58510" w14:textId="0A2408DA" w:rsidR="00E62BAA" w:rsidRDefault="00E62BAA">
    <w:pPr>
      <w:pStyle w:val="Header"/>
    </w:pPr>
    <w:r>
      <w:rPr>
        <w:noProof/>
      </w:rPr>
      <w:drawing>
        <wp:inline distT="0" distB="0" distL="0" distR="0" wp14:anchorId="23E16BE0" wp14:editId="1B6EF119">
          <wp:extent cx="6123940" cy="1304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394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226B7"/>
    <w:multiLevelType w:val="hybridMultilevel"/>
    <w:tmpl w:val="9244DD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12"/>
    <w:rsid w:val="00005A7D"/>
    <w:rsid w:val="00092CB5"/>
    <w:rsid w:val="002E62B3"/>
    <w:rsid w:val="0035610D"/>
    <w:rsid w:val="00365FA1"/>
    <w:rsid w:val="003961B5"/>
    <w:rsid w:val="0056071B"/>
    <w:rsid w:val="006122B9"/>
    <w:rsid w:val="00867FA9"/>
    <w:rsid w:val="008B2E6A"/>
    <w:rsid w:val="008B7912"/>
    <w:rsid w:val="00910CBF"/>
    <w:rsid w:val="009F0219"/>
    <w:rsid w:val="00A852A1"/>
    <w:rsid w:val="00B04375"/>
    <w:rsid w:val="00B2440A"/>
    <w:rsid w:val="00BA46AE"/>
    <w:rsid w:val="00CC44FC"/>
    <w:rsid w:val="00CF1730"/>
    <w:rsid w:val="00D31DC0"/>
    <w:rsid w:val="00D6364D"/>
    <w:rsid w:val="00E21311"/>
    <w:rsid w:val="00E62BAA"/>
    <w:rsid w:val="00E97BA1"/>
    <w:rsid w:val="00F45B97"/>
    <w:rsid w:val="00F47B92"/>
    <w:rsid w:val="00F75DBB"/>
    <w:rsid w:val="00FB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55FD0"/>
  <w15:chartTrackingRefBased/>
  <w15:docId w15:val="{5C237602-FAEC-4A95-BC42-C2387A57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7912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2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BAA"/>
  </w:style>
  <w:style w:type="paragraph" w:styleId="Footer">
    <w:name w:val="footer"/>
    <w:basedOn w:val="Normal"/>
    <w:link w:val="FooterChar"/>
    <w:uiPriority w:val="99"/>
    <w:unhideWhenUsed/>
    <w:rsid w:val="00E62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Aldin</cp:lastModifiedBy>
  <cp:revision>4</cp:revision>
  <cp:lastPrinted>2023-11-23T11:07:00Z</cp:lastPrinted>
  <dcterms:created xsi:type="dcterms:W3CDTF">2023-11-24T09:26:00Z</dcterms:created>
  <dcterms:modified xsi:type="dcterms:W3CDTF">2026-10-05T11:35:00Z</dcterms:modified>
</cp:coreProperties>
</file>