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5ADDF" w14:textId="5ACCC42A" w:rsidR="002865CC" w:rsidRPr="002865CC" w:rsidRDefault="002865CC" w:rsidP="008323E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bookmarkStart w:id="0" w:name="_GoBack"/>
      <w:r w:rsidRPr="002865CC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2865CC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2865CC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REDAR ZA PARKING I PRISTUPNE PUTEVE</w:t>
      </w:r>
      <w:r w:rsidRPr="00286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B6">
        <w:rPr>
          <w:rFonts w:ascii="Times New Roman" w:hAnsi="Times New Roman" w:cs="Times New Roman"/>
          <w:b/>
          <w:bCs/>
          <w:sz w:val="24"/>
          <w:szCs w:val="24"/>
        </w:rPr>
        <w:t>U KJP “ZOI’84” OCS D.O.O. – 05.10.2026. GODINE</w:t>
      </w:r>
    </w:p>
    <w:bookmarkEnd w:id="0"/>
    <w:p w14:paraId="10407A7A" w14:textId="675A58FC" w:rsidR="00CC44FC" w:rsidRPr="002865CC" w:rsidRDefault="00CC44FC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Koja zakonskim aktom je uređen sistem korištenja i upravljanja </w:t>
      </w:r>
      <w:r w:rsidR="00867FA9"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javnim </w:t>
      </w:r>
      <w:r w:rsidRPr="002865CC">
        <w:rPr>
          <w:rFonts w:ascii="Times New Roman" w:hAnsi="Times New Roman" w:cs="Times New Roman"/>
          <w:sz w:val="24"/>
          <w:szCs w:val="24"/>
          <w:lang w:val="bs-Latn-BA"/>
        </w:rPr>
        <w:t>parkingom ?</w:t>
      </w:r>
    </w:p>
    <w:p w14:paraId="2A29133E" w14:textId="44F80309" w:rsidR="00CC44FC" w:rsidRPr="002865CC" w:rsidRDefault="00CC44FC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Definicija korisnika vozila ?</w:t>
      </w:r>
    </w:p>
    <w:p w14:paraId="79994709" w14:textId="1FA6749D" w:rsidR="002E62B3" w:rsidRPr="002865CC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U čijoj nadležnosti je uređivanje javnog parking sistema ?</w:t>
      </w:r>
    </w:p>
    <w:p w14:paraId="4FD45F7C" w14:textId="5B6ECAD0" w:rsidR="002E62B3" w:rsidRPr="002865CC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Kakvi mogu biti javni parkinzi ?</w:t>
      </w:r>
    </w:p>
    <w:p w14:paraId="44676B26" w14:textId="27D07DCA" w:rsidR="002E62B3" w:rsidRPr="002865CC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Kakva je forma parking karte ?</w:t>
      </w:r>
    </w:p>
    <w:p w14:paraId="04767BB6" w14:textId="4225773D" w:rsidR="002E62B3" w:rsidRPr="002865CC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čini sadržaj parking karte ?</w:t>
      </w:r>
    </w:p>
    <w:p w14:paraId="24651419" w14:textId="095F76A9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Da li je dozvoljeno obavljanje poslova zaštite po osnovu ugovora o djelu ?</w:t>
      </w:r>
    </w:p>
    <w:p w14:paraId="54C0BB34" w14:textId="2819F589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Organi upravljanja u javnom preduzeću su ?</w:t>
      </w:r>
    </w:p>
    <w:p w14:paraId="00DA959B" w14:textId="6BE800FE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Nadzorni odbor sastoji se od ?</w:t>
      </w:r>
    </w:p>
    <w:p w14:paraId="04E8F0F8" w14:textId="03A3CDFD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Novčana kazna za pravna lica koja angažiraju lica za obavljanje poslova zaštite bez posjedovanja odobrenja za rad kaznit će se</w:t>
      </w:r>
      <w:r w:rsidR="00867FA9"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4883FBCE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Ko vrši inspekcijski nadzor?</w:t>
      </w:r>
    </w:p>
    <w:p w14:paraId="0A5FDF23" w14:textId="3B549610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inspektor provjerava u okviru inspekcijskog nadzora</w:t>
      </w:r>
      <w:r w:rsidR="00867FA9"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6AD1905C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Koji poslovi spadaju u djelatnost Agencije za zaštitu ljudi i imovine?</w:t>
      </w:r>
    </w:p>
    <w:p w14:paraId="049C1B47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podrazumjeva tehnička zaštita?</w:t>
      </w:r>
    </w:p>
    <w:p w14:paraId="73CF1E06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podrazumjeva fizička zaštita?</w:t>
      </w:r>
    </w:p>
    <w:p w14:paraId="6BBFC4F6" w14:textId="48A35B5D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Agencija koja obavlja poslove zaštite izvan mjesta sjedišta agencije obavezna je osnovati podružnicu ukoliko ima</w:t>
      </w:r>
      <w:r w:rsidR="00005A7D"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0EDEA550" w14:textId="1AD9CE2A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Prema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Zakonu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preduzećima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FBIH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dužan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podsticati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odgovorno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korištenje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kontrolu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resursa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javnog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preduzeća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48609432" w14:textId="69F7A289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kojim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zakonom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provode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postupci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opreme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obavljanje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poslova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ljudi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33E92932" w14:textId="02D027DE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članom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34.</w:t>
      </w:r>
      <w:r w:rsidR="00CC44FC" w:rsidRPr="0028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lica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šta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podrazumjeva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radna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odjeća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12DE34C4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Koji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uslov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mora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ispuniti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pravno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lice da bi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organizovalo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službe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unutrašnje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14:paraId="719AEF42" w14:textId="19C1F368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vrši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nadzor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nad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provođenjem</w:t>
      </w:r>
      <w:proofErr w:type="spellEnd"/>
      <w:r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="00867FA9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4FC" w:rsidRPr="002865C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proofErr w:type="gramEnd"/>
    </w:p>
    <w:p w14:paraId="3D35BE64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Koje evidencije vodi Federalno ministarstvo?</w:t>
      </w:r>
    </w:p>
    <w:p w14:paraId="6A630750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teže povrede radnih obaveza spada?</w:t>
      </w:r>
    </w:p>
    <w:p w14:paraId="741C7F32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04489A07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Prema Pravilniku o korištenju karata KJP „ZOI'84“ OCS d.o.o. ukoliko se utvrdi da pojedine osobe vrše preprodaju ili iznajmljivanje ski karata, šta je dužnost uposlenika Službe unutrašnje zaštite?</w:t>
      </w:r>
    </w:p>
    <w:p w14:paraId="7049B191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562DFC43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3D338875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7D06BC7A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06799B92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0251DE46" w14:textId="77777777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19C8D9AE" w14:textId="5AF1DE61" w:rsidR="00A852A1" w:rsidRPr="002865CC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Koliko sati sedmično je dozvoljeno u okviru redovnog radnog vremena za čuvare i redare?</w:t>
      </w:r>
    </w:p>
    <w:p w14:paraId="1D3BDCE1" w14:textId="5BF272CA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je javno skijalište ?</w:t>
      </w:r>
    </w:p>
    <w:p w14:paraId="1C95744A" w14:textId="21BBF4E5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Od čega se sastoji skijalište ?</w:t>
      </w:r>
    </w:p>
    <w:p w14:paraId="2C9AF87A" w14:textId="6B9050F3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Gdje se ne mogu graditi skijališta i pristupni putevi do skijališta ?</w:t>
      </w:r>
    </w:p>
    <w:p w14:paraId="503B1FA2" w14:textId="0BB136E0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Kakve moraju biti ski staze na skjialištu ?</w:t>
      </w:r>
    </w:p>
    <w:p w14:paraId="0739765A" w14:textId="7D090119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Skijaški centar je obavezan odrediti ?</w:t>
      </w:r>
    </w:p>
    <w:p w14:paraId="427E0EC5" w14:textId="46664122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Ski staze se obilježavaju oznakama određenih boja. Oznaka je okruglog prečnika 40-    50 cm. Ski staze se prema težini se klasifikuju i obilježavaju kao ?</w:t>
      </w:r>
    </w:p>
    <w:p w14:paraId="79097E9E" w14:textId="4FD9AB27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Šta mora biti postavljeno na skijalištu ?</w:t>
      </w:r>
    </w:p>
    <w:p w14:paraId="7C4B788B" w14:textId="414955D6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Kada ski centar može da prekine rad žičara ili ski lifta ?</w:t>
      </w:r>
    </w:p>
    <w:p w14:paraId="765C6427" w14:textId="4F315675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>Redar u vršenju svojih dužnosti na ski centru ovlašten je da ?</w:t>
      </w:r>
    </w:p>
    <w:p w14:paraId="517B2F84" w14:textId="1084F224" w:rsidR="00B04375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Da li je skijaški centar obavezan tokom trajanja zimske sezone obezbijediti prisustvo Hitne pomoći ?</w:t>
      </w:r>
    </w:p>
    <w:p w14:paraId="399C4C3B" w14:textId="1E6A8212" w:rsidR="00A852A1" w:rsidRPr="002865CC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2865CC">
        <w:rPr>
          <w:rFonts w:ascii="Times New Roman" w:hAnsi="Times New Roman" w:cs="Times New Roman"/>
          <w:sz w:val="24"/>
          <w:szCs w:val="24"/>
          <w:lang w:val="bs-Latn-BA"/>
        </w:rPr>
        <w:t xml:space="preserve"> Koju je ustanovu prije početka zimske sezone skijaški centar je obavezan obavijestiti ?</w:t>
      </w:r>
    </w:p>
    <w:p w14:paraId="5C376BA3" w14:textId="044F186D" w:rsidR="00F47B92" w:rsidRPr="002865CC" w:rsidRDefault="00F47B92" w:rsidP="00F47B92">
      <w:pPr>
        <w:rPr>
          <w:rFonts w:ascii="Times New Roman" w:hAnsi="Times New Roman" w:cs="Times New Roman"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sz w:val="24"/>
          <w:szCs w:val="24"/>
          <w:lang w:val="hr-BA"/>
        </w:rPr>
        <w:t>Literatura iz koje kandidati mogu spremati pismeni i usmeni dio ispita :</w:t>
      </w:r>
    </w:p>
    <w:p w14:paraId="6968C245" w14:textId="0DA5F851" w:rsidR="00F47B92" w:rsidRPr="002865CC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1. Zakon o agencijama</w:t>
      </w:r>
      <w:r w:rsidR="00E62BAA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i unutrašnjim službama</w:t>
      </w: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za zaštitu imovine i lica</w:t>
      </w:r>
      <w:r w:rsidR="00B04375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.</w:t>
      </w: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3B1D42FB" w14:textId="0957C349" w:rsidR="00F47B92" w:rsidRPr="002865CC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2. Pravilnik o korištenju karata KJP „ZOI'84“ OCS d.o.o.</w:t>
      </w:r>
    </w:p>
    <w:p w14:paraId="294DB790" w14:textId="6158E31A" w:rsidR="00F47B92" w:rsidRPr="002865CC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3. Pravilnik o radu KJP „ZOI'84“ OCS d.o.o. Sarajevo</w:t>
      </w:r>
    </w:p>
    <w:p w14:paraId="51DBF659" w14:textId="47ACAAC7" w:rsidR="00F47B92" w:rsidRPr="002865CC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4. Zakon o javnim preduzećima </w:t>
      </w:r>
      <w:r w:rsidR="009F0219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F</w:t>
      </w:r>
      <w:r w:rsidR="00E21311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B</w:t>
      </w:r>
      <w:r w:rsidR="009F0219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iH </w:t>
      </w:r>
    </w:p>
    <w:p w14:paraId="46206092" w14:textId="3A5ACAEF" w:rsidR="00B04375" w:rsidRPr="002865CC" w:rsidRDefault="00B04375" w:rsidP="00B04375">
      <w:pPr>
        <w:spacing w:after="0"/>
        <w:ind w:left="142" w:hanging="142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5. Zakon o javnom skijalištu Kantona Sarajevo </w:t>
      </w:r>
      <w:r w:rsidRPr="002865CC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Pr="002865CC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2865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65CC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2865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65CC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2865CC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2865CC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2865CC">
        <w:rPr>
          <w:rFonts w:ascii="Times New Roman" w:hAnsi="Times New Roman" w:cs="Times New Roman"/>
          <w:b/>
          <w:sz w:val="24"/>
          <w:szCs w:val="24"/>
        </w:rPr>
        <w:t xml:space="preserve"> 54/12“)</w:t>
      </w: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7F503850" w14:textId="62AA7C79" w:rsidR="00092CB5" w:rsidRPr="002865CC" w:rsidRDefault="00B04375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lastRenderedPageBreak/>
        <w:t>6</w:t>
      </w:r>
      <w:r w:rsidR="00092CB5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. Uredba o organizaciji parkiranja, javnim parking površinama, parking zonama, izgradnji novih parkinga i organizaciji jedinstvenog sistema naplate parkinga</w:t>
      </w:r>
    </w:p>
    <w:p w14:paraId="536B153A" w14:textId="6AB97063" w:rsidR="00F47B92" w:rsidRPr="002865CC" w:rsidRDefault="00B04375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7</w:t>
      </w:r>
      <w:r w:rsidR="009F0219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</w:t>
      </w:r>
      <w:r w:rsidR="00F47B92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Uredba o postupku prijema radnika u radni odnos u javnom sektoru na teritoriji Kantona Sarajevo </w:t>
      </w:r>
      <w:r w:rsidR="009F0219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 </w:t>
      </w:r>
      <w:r w:rsidR="00F47B92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(„Službene novine broj 19/21</w:t>
      </w:r>
      <w:r w:rsidR="00E62BAA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i 10/22</w:t>
      </w:r>
      <w:r w:rsidR="00F47B92" w:rsidRPr="002865CC">
        <w:rPr>
          <w:rFonts w:ascii="Times New Roman" w:hAnsi="Times New Roman" w:cs="Times New Roman"/>
          <w:b/>
          <w:bCs/>
          <w:sz w:val="24"/>
          <w:szCs w:val="24"/>
          <w:lang w:val="hr-BA"/>
        </w:rPr>
        <w:t>“)</w:t>
      </w:r>
    </w:p>
    <w:p w14:paraId="60ED4EF5" w14:textId="77777777" w:rsidR="00F47B92" w:rsidRPr="002865CC" w:rsidRDefault="00F47B92">
      <w:pPr>
        <w:rPr>
          <w:rFonts w:ascii="Times New Roman" w:hAnsi="Times New Roman" w:cs="Times New Roman"/>
          <w:sz w:val="24"/>
          <w:szCs w:val="24"/>
          <w:lang w:val="hr-BA"/>
        </w:rPr>
      </w:pPr>
    </w:p>
    <w:p w14:paraId="574894B3" w14:textId="77777777" w:rsidR="00F47B92" w:rsidRPr="002865CC" w:rsidRDefault="00F47B92">
      <w:pPr>
        <w:rPr>
          <w:rFonts w:ascii="Times New Roman" w:hAnsi="Times New Roman" w:cs="Times New Roman"/>
          <w:sz w:val="24"/>
          <w:szCs w:val="24"/>
          <w:lang w:val="hr-BA"/>
        </w:rPr>
      </w:pPr>
    </w:p>
    <w:sectPr w:rsidR="00F47B92" w:rsidRPr="002865C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3C8BF" w14:textId="77777777" w:rsidR="008763B7" w:rsidRDefault="008763B7" w:rsidP="00E62BAA">
      <w:pPr>
        <w:spacing w:after="0" w:line="240" w:lineRule="auto"/>
      </w:pPr>
      <w:r>
        <w:separator/>
      </w:r>
    </w:p>
  </w:endnote>
  <w:endnote w:type="continuationSeparator" w:id="0">
    <w:p w14:paraId="35C5D7CC" w14:textId="77777777" w:rsidR="008763B7" w:rsidRDefault="008763B7" w:rsidP="00E62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5" w:type="dxa"/>
      <w:tblInd w:w="93" w:type="dxa"/>
      <w:tblLook w:val="04A0" w:firstRow="1" w:lastRow="0" w:firstColumn="1" w:lastColumn="0" w:noHBand="0" w:noVBand="1"/>
    </w:tblPr>
    <w:tblGrid>
      <w:gridCol w:w="3680"/>
      <w:gridCol w:w="1013"/>
      <w:gridCol w:w="2302"/>
      <w:gridCol w:w="992"/>
      <w:gridCol w:w="2518"/>
    </w:tblGrid>
    <w:tr w:rsidR="00E62BAA" w:rsidRPr="00E62BAA" w14:paraId="1D330510" w14:textId="77777777" w:rsidTr="00467731">
      <w:trPr>
        <w:trHeight w:val="20"/>
      </w:trPr>
      <w:tc>
        <w:tcPr>
          <w:tcW w:w="3680" w:type="dxa"/>
          <w:vAlign w:val="bottom"/>
          <w:hideMark/>
        </w:tcPr>
        <w:p w14:paraId="49F12B0C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Kantonalno javno preduzeće, ZOI'84</w:t>
          </w:r>
        </w:p>
      </w:tc>
      <w:tc>
        <w:tcPr>
          <w:tcW w:w="1013" w:type="dxa"/>
          <w:noWrap/>
          <w:vAlign w:val="bottom"/>
          <w:hideMark/>
        </w:tcPr>
        <w:p w14:paraId="440D43ED" w14:textId="77777777" w:rsidR="00E62BAA" w:rsidRPr="00E62BAA" w:rsidRDefault="00E62BAA" w:rsidP="00E62BAA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Adresa:</w:t>
          </w:r>
        </w:p>
      </w:tc>
      <w:tc>
        <w:tcPr>
          <w:tcW w:w="2302" w:type="dxa"/>
          <w:noWrap/>
          <w:vAlign w:val="bottom"/>
          <w:hideMark/>
        </w:tcPr>
        <w:p w14:paraId="4BF3A96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Alipašina b.b</w:t>
          </w:r>
        </w:p>
      </w:tc>
      <w:tc>
        <w:tcPr>
          <w:tcW w:w="992" w:type="dxa"/>
          <w:noWrap/>
          <w:vAlign w:val="bottom"/>
          <w:hideMark/>
        </w:tcPr>
        <w:p w14:paraId="5DB680C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3D771A2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154 001 1100011010</w:t>
          </w:r>
        </w:p>
      </w:tc>
    </w:tr>
    <w:tr w:rsidR="00E62BAA" w:rsidRPr="00E62BAA" w14:paraId="4FA32CA6" w14:textId="77777777" w:rsidTr="00467731">
      <w:trPr>
        <w:trHeight w:val="20"/>
      </w:trPr>
      <w:tc>
        <w:tcPr>
          <w:tcW w:w="3680" w:type="dxa"/>
          <w:vAlign w:val="bottom"/>
          <w:hideMark/>
        </w:tcPr>
        <w:p w14:paraId="495607CF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Olimpijski centar Sarajevo d.o.o</w:t>
          </w:r>
        </w:p>
      </w:tc>
      <w:tc>
        <w:tcPr>
          <w:tcW w:w="1013" w:type="dxa"/>
          <w:noWrap/>
          <w:vAlign w:val="bottom"/>
          <w:hideMark/>
        </w:tcPr>
        <w:p w14:paraId="0476779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4FD71BE5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Sarajevo 71000</w:t>
          </w:r>
        </w:p>
      </w:tc>
      <w:tc>
        <w:tcPr>
          <w:tcW w:w="992" w:type="dxa"/>
          <w:noWrap/>
          <w:vAlign w:val="bottom"/>
          <w:hideMark/>
        </w:tcPr>
        <w:p w14:paraId="0A560EF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2287D28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INTESA SANPAOLO banka</w:t>
          </w:r>
        </w:p>
      </w:tc>
    </w:tr>
    <w:tr w:rsidR="00E62BAA" w:rsidRPr="00E62BAA" w14:paraId="6B1A351F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41F4C65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ID broj:                              4200347000004</w:t>
          </w:r>
        </w:p>
      </w:tc>
      <w:tc>
        <w:tcPr>
          <w:tcW w:w="1013" w:type="dxa"/>
          <w:noWrap/>
          <w:vAlign w:val="bottom"/>
          <w:hideMark/>
        </w:tcPr>
        <w:p w14:paraId="66695F2D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7375394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Bosna i Hercegovina</w:t>
          </w:r>
        </w:p>
      </w:tc>
      <w:tc>
        <w:tcPr>
          <w:tcW w:w="992" w:type="dxa"/>
          <w:noWrap/>
          <w:vAlign w:val="bottom"/>
          <w:hideMark/>
        </w:tcPr>
        <w:p w14:paraId="73245E1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553B9D9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d.d. Sarajevo</w:t>
          </w:r>
        </w:p>
      </w:tc>
    </w:tr>
    <w:tr w:rsidR="00E62BAA" w:rsidRPr="00E62BAA" w14:paraId="2CFEA11F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6774E31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UINO broj:                           200347000004</w:t>
          </w:r>
        </w:p>
      </w:tc>
      <w:tc>
        <w:tcPr>
          <w:tcW w:w="1013" w:type="dxa"/>
          <w:noWrap/>
          <w:vAlign w:val="bottom"/>
          <w:hideMark/>
        </w:tcPr>
        <w:p w14:paraId="0A38DAE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42317DF8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33 212-018</w:t>
          </w:r>
        </w:p>
      </w:tc>
      <w:tc>
        <w:tcPr>
          <w:tcW w:w="992" w:type="dxa"/>
          <w:noWrap/>
          <w:vAlign w:val="bottom"/>
          <w:hideMark/>
        </w:tcPr>
        <w:p w14:paraId="7FBA6E9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2E311BA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102 050 0000095931</w:t>
          </w:r>
        </w:p>
      </w:tc>
    </w:tr>
    <w:tr w:rsidR="00E62BAA" w:rsidRPr="00E62BAA" w14:paraId="76488E27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3F77F8B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Rješenje broj:   UF/I-431/04 od 15.12.2006</w:t>
          </w:r>
        </w:p>
      </w:tc>
      <w:tc>
        <w:tcPr>
          <w:tcW w:w="1013" w:type="dxa"/>
          <w:noWrap/>
          <w:vAlign w:val="bottom"/>
          <w:hideMark/>
        </w:tcPr>
        <w:p w14:paraId="788DE8EF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772E123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33 212-035</w:t>
          </w:r>
        </w:p>
      </w:tc>
      <w:tc>
        <w:tcPr>
          <w:tcW w:w="992" w:type="dxa"/>
          <w:noWrap/>
          <w:vAlign w:val="bottom"/>
          <w:hideMark/>
        </w:tcPr>
        <w:p w14:paraId="3D7D5EFC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0DB1BA6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Union banka d.d </w:t>
          </w:r>
        </w:p>
      </w:tc>
    </w:tr>
    <w:tr w:rsidR="00E62BAA" w:rsidRPr="00E62BAA" w14:paraId="38988A20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588269B9" w14:textId="77777777" w:rsidR="00E62BAA" w:rsidRPr="00E62BAA" w:rsidRDefault="00E62BAA" w:rsidP="00E62BAA">
          <w:pPr>
            <w:spacing w:after="0" w:line="240" w:lineRule="auto"/>
            <w:jc w:val="center"/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  <w:t>www.zoi84.ba</w:t>
          </w:r>
        </w:p>
      </w:tc>
      <w:tc>
        <w:tcPr>
          <w:tcW w:w="1013" w:type="dxa"/>
          <w:noWrap/>
          <w:vAlign w:val="bottom"/>
          <w:hideMark/>
        </w:tcPr>
        <w:p w14:paraId="1E1ECC47" w14:textId="77777777" w:rsidR="00E62BAA" w:rsidRPr="00E62BAA" w:rsidRDefault="00E62BAA" w:rsidP="00E62BAA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Faks:</w:t>
          </w:r>
        </w:p>
      </w:tc>
      <w:tc>
        <w:tcPr>
          <w:tcW w:w="2302" w:type="dxa"/>
          <w:noWrap/>
          <w:vAlign w:val="bottom"/>
          <w:hideMark/>
        </w:tcPr>
        <w:p w14:paraId="1E8F931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33 212-027</w:t>
          </w:r>
        </w:p>
      </w:tc>
      <w:tc>
        <w:tcPr>
          <w:tcW w:w="992" w:type="dxa"/>
          <w:noWrap/>
          <w:vAlign w:val="bottom"/>
          <w:hideMark/>
        </w:tcPr>
        <w:p w14:paraId="050B98C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28F0CA95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71000 Sarajevo</w:t>
          </w:r>
        </w:p>
      </w:tc>
    </w:tr>
  </w:tbl>
  <w:p w14:paraId="54D9079A" w14:textId="77777777" w:rsidR="00E62BAA" w:rsidRDefault="00E62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7A6A4" w14:textId="77777777" w:rsidR="008763B7" w:rsidRDefault="008763B7" w:rsidP="00E62BAA">
      <w:pPr>
        <w:spacing w:after="0" w:line="240" w:lineRule="auto"/>
      </w:pPr>
      <w:r>
        <w:separator/>
      </w:r>
    </w:p>
  </w:footnote>
  <w:footnote w:type="continuationSeparator" w:id="0">
    <w:p w14:paraId="5C3CBF15" w14:textId="77777777" w:rsidR="008763B7" w:rsidRDefault="008763B7" w:rsidP="00E62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58510" w14:textId="0A2408DA" w:rsidR="00E62BAA" w:rsidRDefault="00E62BAA">
    <w:pPr>
      <w:pStyle w:val="Header"/>
    </w:pPr>
    <w:r>
      <w:rPr>
        <w:noProof/>
      </w:rPr>
      <w:drawing>
        <wp:inline distT="0" distB="0" distL="0" distR="0" wp14:anchorId="23E16BE0" wp14:editId="1B6EF1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226B7"/>
    <w:multiLevelType w:val="hybridMultilevel"/>
    <w:tmpl w:val="9244D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12"/>
    <w:rsid w:val="00005A7D"/>
    <w:rsid w:val="000146F3"/>
    <w:rsid w:val="00092CB5"/>
    <w:rsid w:val="001E07E6"/>
    <w:rsid w:val="002865CC"/>
    <w:rsid w:val="002E62B3"/>
    <w:rsid w:val="003B3820"/>
    <w:rsid w:val="006122B9"/>
    <w:rsid w:val="0075279B"/>
    <w:rsid w:val="008323EE"/>
    <w:rsid w:val="00867FA9"/>
    <w:rsid w:val="008763B7"/>
    <w:rsid w:val="008B7912"/>
    <w:rsid w:val="009F0219"/>
    <w:rsid w:val="00A04675"/>
    <w:rsid w:val="00A852A1"/>
    <w:rsid w:val="00B04375"/>
    <w:rsid w:val="00B2440A"/>
    <w:rsid w:val="00CC44FC"/>
    <w:rsid w:val="00CF1730"/>
    <w:rsid w:val="00D31DC0"/>
    <w:rsid w:val="00D6364D"/>
    <w:rsid w:val="00E21311"/>
    <w:rsid w:val="00E54D89"/>
    <w:rsid w:val="00E62BAA"/>
    <w:rsid w:val="00ED04B9"/>
    <w:rsid w:val="00F12FDB"/>
    <w:rsid w:val="00F47B92"/>
    <w:rsid w:val="00F75DBB"/>
    <w:rsid w:val="00F7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55FD0"/>
  <w15:chartTrackingRefBased/>
  <w15:docId w15:val="{5C237602-FAEC-4A95-BC42-C2387A57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91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BAA"/>
  </w:style>
  <w:style w:type="paragraph" w:styleId="Footer">
    <w:name w:val="footer"/>
    <w:basedOn w:val="Normal"/>
    <w:link w:val="FooterChar"/>
    <w:uiPriority w:val="99"/>
    <w:unhideWhenUsed/>
    <w:rsid w:val="00E6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Aldin</cp:lastModifiedBy>
  <cp:revision>4</cp:revision>
  <dcterms:created xsi:type="dcterms:W3CDTF">2024-11-05T08:06:00Z</dcterms:created>
  <dcterms:modified xsi:type="dcterms:W3CDTF">2026-10-05T11:35:00Z</dcterms:modified>
</cp:coreProperties>
</file>